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horzAnchor="margin" w:tblpXSpec="center" w:tblpYSpec="top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中共南通市生态环境局党组文件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pict>
                <v:group id="_x0000_s2054" o:spid="_x0000_s2054" o:spt="203" style="position:absolute;left:0pt;margin-left:0.65pt;margin-top:14.25pt;height:59.35pt;width:482.35pt;z-index:251659264;mso-width-relative:page;mso-height-relative:page;" coordorigin="1531,5298" coordsize="8817,888">
                  <o:lock v:ext="edit"/>
                  <v:line id="_x0000_s2055" o:spid="_x0000_s2055" o:spt="20" style="position:absolute;left:1531;top:5714;height:0;width:3930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line id="_x0000_s2056" o:spid="_x0000_s2056" o:spt="20" style="position:absolute;left:6361;top:5714;flip:y;height:6;width:3987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shape id="_x0000_s2057" o:spid="_x0000_s2057" o:spt="202" type="#_x0000_t202" style="position:absolute;left:4374;top:5298;height:888;width:1938;" filled="f" stroked="f" coordsize="21600,21600">
                    <v:path/>
                    <v:fill on="f" focussize="0,0"/>
                    <v:stroke on="f"/>
                    <v:imagedata o:title=""/>
                    <o:lock v:ext="edit"/>
                    <v:textbox>
                      <w:txbxContent>
                        <w:p>
                          <w:pPr>
                            <w:ind w:firstLine="1300" w:firstLineChars="250"/>
                            <w:rPr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52"/>
                            </w:rPr>
                            <w:t>★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通环党〔2022〕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邵勇军等</w:t>
      </w:r>
      <w:r>
        <w:rPr>
          <w:rFonts w:ascii="Times New Roman" w:hAnsi="Times New Roman" w:eastAsia="方正小标宋_GBK" w:cs="Times New Roman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职级晋升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南通市生态环境局苏锡通园区分局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，局机关各处室、各直属单位：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经局党组研究决定：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邵勇军同志晋升为南通市生态环境局苏锡通园区分局二级主办；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李丞丞同志晋升为南通市生态环境局苏锡通园区分局三级主办。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任职时间自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起计算。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4480" w:firstLineChars="14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中共南通市生态环境局党组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3542" w:firstLineChars="1107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default" w:ascii="方正仿宋_GBK" w:hAnsi="方正仿宋_GBK" w:eastAsia="方正仿宋_GBK" w:cs="方正仿宋_GBK"/>
          <w:spacing w:val="-11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抄送：江苏省生态环境厅、中共南通市委组织部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中共南通市委编办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市纪委监委派驻市生态环境局纪检监察组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苏锡通园区管委会。</w:t>
      </w:r>
    </w:p>
    <w:sectPr>
      <w:footerReference r:id="rId3" w:type="default"/>
      <w:pgSz w:w="11906" w:h="16838"/>
      <w:pgMar w:top="1587" w:right="1417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3EB5B4-F4EF-450F-822A-B870C67223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72C0F37-4750-479B-8A59-A99F6AD6CA4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F21D4D8-40E3-461B-AFDF-5248A15ED0F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  <w:embedRegular r:id="rId4" w:fontKey="{2122BBE0-11D0-4D1E-BA44-94CA075762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Style w:val="9"/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9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9"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9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D6"/>
    <w:rsid w:val="00320CA3"/>
    <w:rsid w:val="005015DA"/>
    <w:rsid w:val="007D722B"/>
    <w:rsid w:val="009A4F28"/>
    <w:rsid w:val="00B720E1"/>
    <w:rsid w:val="00B91BC7"/>
    <w:rsid w:val="00C55316"/>
    <w:rsid w:val="00C86CAA"/>
    <w:rsid w:val="00D61A4D"/>
    <w:rsid w:val="00DE2DD6"/>
    <w:rsid w:val="03081E44"/>
    <w:rsid w:val="03650B24"/>
    <w:rsid w:val="04037371"/>
    <w:rsid w:val="054C2260"/>
    <w:rsid w:val="061755EC"/>
    <w:rsid w:val="07095994"/>
    <w:rsid w:val="070F676C"/>
    <w:rsid w:val="07CB711F"/>
    <w:rsid w:val="09095548"/>
    <w:rsid w:val="091D4681"/>
    <w:rsid w:val="098D56A3"/>
    <w:rsid w:val="0A1C2760"/>
    <w:rsid w:val="0AB46184"/>
    <w:rsid w:val="0B0A71A3"/>
    <w:rsid w:val="0B221A9A"/>
    <w:rsid w:val="0B65202F"/>
    <w:rsid w:val="0CFF2861"/>
    <w:rsid w:val="115512B3"/>
    <w:rsid w:val="115B1089"/>
    <w:rsid w:val="11C171E5"/>
    <w:rsid w:val="125F58D7"/>
    <w:rsid w:val="14CE0D6F"/>
    <w:rsid w:val="1859635E"/>
    <w:rsid w:val="1907536D"/>
    <w:rsid w:val="1AAE0326"/>
    <w:rsid w:val="1B3B6E30"/>
    <w:rsid w:val="1BFC7130"/>
    <w:rsid w:val="1C7A6434"/>
    <w:rsid w:val="1DE22C75"/>
    <w:rsid w:val="1E9F6A4A"/>
    <w:rsid w:val="1F64516B"/>
    <w:rsid w:val="1F8E56E4"/>
    <w:rsid w:val="1FA96B41"/>
    <w:rsid w:val="1FDA1F1C"/>
    <w:rsid w:val="204B22E5"/>
    <w:rsid w:val="205635B3"/>
    <w:rsid w:val="2128428A"/>
    <w:rsid w:val="21E11836"/>
    <w:rsid w:val="22667DD4"/>
    <w:rsid w:val="231D3882"/>
    <w:rsid w:val="237E1148"/>
    <w:rsid w:val="24520682"/>
    <w:rsid w:val="24E72569"/>
    <w:rsid w:val="24F95087"/>
    <w:rsid w:val="262A475D"/>
    <w:rsid w:val="2701628F"/>
    <w:rsid w:val="28185F83"/>
    <w:rsid w:val="29D205ED"/>
    <w:rsid w:val="2B51586D"/>
    <w:rsid w:val="2EA1610C"/>
    <w:rsid w:val="2F8D214F"/>
    <w:rsid w:val="2FB70C08"/>
    <w:rsid w:val="30233C02"/>
    <w:rsid w:val="306E5E02"/>
    <w:rsid w:val="30A53741"/>
    <w:rsid w:val="30F92259"/>
    <w:rsid w:val="3176537D"/>
    <w:rsid w:val="31D017BC"/>
    <w:rsid w:val="348006DA"/>
    <w:rsid w:val="352C0AF8"/>
    <w:rsid w:val="35476BF8"/>
    <w:rsid w:val="37BC33DF"/>
    <w:rsid w:val="389F01AA"/>
    <w:rsid w:val="38B43673"/>
    <w:rsid w:val="39DF1BED"/>
    <w:rsid w:val="39F40F56"/>
    <w:rsid w:val="3AD236B1"/>
    <w:rsid w:val="3B8750FD"/>
    <w:rsid w:val="3CB453CE"/>
    <w:rsid w:val="3ED57821"/>
    <w:rsid w:val="3F6E4B18"/>
    <w:rsid w:val="40797516"/>
    <w:rsid w:val="40A6741F"/>
    <w:rsid w:val="40BC62FC"/>
    <w:rsid w:val="413E6892"/>
    <w:rsid w:val="41553C1B"/>
    <w:rsid w:val="416B0294"/>
    <w:rsid w:val="41B22842"/>
    <w:rsid w:val="42031E0C"/>
    <w:rsid w:val="42373D68"/>
    <w:rsid w:val="428D1FB2"/>
    <w:rsid w:val="42DA4613"/>
    <w:rsid w:val="435260D8"/>
    <w:rsid w:val="43C3550B"/>
    <w:rsid w:val="44DC3AA8"/>
    <w:rsid w:val="47D26119"/>
    <w:rsid w:val="48E92FE3"/>
    <w:rsid w:val="494D2389"/>
    <w:rsid w:val="49A57FFF"/>
    <w:rsid w:val="4AE677C7"/>
    <w:rsid w:val="4DAB45F2"/>
    <w:rsid w:val="4E996EFA"/>
    <w:rsid w:val="4FA67DC1"/>
    <w:rsid w:val="50723BED"/>
    <w:rsid w:val="5400494D"/>
    <w:rsid w:val="566936C0"/>
    <w:rsid w:val="569541E4"/>
    <w:rsid w:val="585E5155"/>
    <w:rsid w:val="596D697B"/>
    <w:rsid w:val="5A151C09"/>
    <w:rsid w:val="5AE66D2D"/>
    <w:rsid w:val="5B176F96"/>
    <w:rsid w:val="5B8F5056"/>
    <w:rsid w:val="5CB77105"/>
    <w:rsid w:val="5CE90CD6"/>
    <w:rsid w:val="5DB84065"/>
    <w:rsid w:val="5E3A37AD"/>
    <w:rsid w:val="60B32051"/>
    <w:rsid w:val="61155319"/>
    <w:rsid w:val="61A10083"/>
    <w:rsid w:val="63447941"/>
    <w:rsid w:val="64AD76C4"/>
    <w:rsid w:val="65284DB5"/>
    <w:rsid w:val="65970A81"/>
    <w:rsid w:val="661425A3"/>
    <w:rsid w:val="672957B6"/>
    <w:rsid w:val="6BFE5711"/>
    <w:rsid w:val="6CC760AF"/>
    <w:rsid w:val="6D6060D0"/>
    <w:rsid w:val="6E3A0E63"/>
    <w:rsid w:val="6EC966B3"/>
    <w:rsid w:val="6F4A0114"/>
    <w:rsid w:val="711139CF"/>
    <w:rsid w:val="719F6547"/>
    <w:rsid w:val="73661452"/>
    <w:rsid w:val="74365170"/>
    <w:rsid w:val="754133BA"/>
    <w:rsid w:val="75D30DA6"/>
    <w:rsid w:val="76AA3A3F"/>
    <w:rsid w:val="776D654B"/>
    <w:rsid w:val="78A24AC8"/>
    <w:rsid w:val="792103E3"/>
    <w:rsid w:val="796A6769"/>
    <w:rsid w:val="7D280B10"/>
    <w:rsid w:val="7DD81049"/>
    <w:rsid w:val="7E7201D9"/>
    <w:rsid w:val="7E8173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5"/>
    <customShpInfo spid="_x0000_s2056"/>
    <customShpInfo spid="_x0000_s2057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2</Pages>
  <Words>215</Words>
  <Characters>224</Characters>
  <Lines>2</Lines>
  <Paragraphs>1</Paragraphs>
  <TotalTime>0</TotalTime>
  <ScaleCrop>false</ScaleCrop>
  <LinksUpToDate>false</LinksUpToDate>
  <CharactersWithSpaces>224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柠檬不萌</cp:lastModifiedBy>
  <cp:lastPrinted>2022-04-01T03:01:00Z</cp:lastPrinted>
  <dcterms:modified xsi:type="dcterms:W3CDTF">2022-04-06T02:12:09Z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242617274_cloud</vt:lpwstr>
  </property>
  <property fmtid="{D5CDD505-2E9C-101B-9397-08002B2CF9AE}" pid="4" name="ICV">
    <vt:lpwstr>0D178B2E1D004D71B7ECF90D312E0BE3</vt:lpwstr>
  </property>
</Properties>
</file>