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D0E80">
      <w:pPr>
        <w:keepNext w:val="0"/>
        <w:keepLines w:val="0"/>
        <w:pageBreakBefore w:val="0"/>
        <w:widowControl w:val="0"/>
        <w:kinsoku/>
        <w:wordWrap/>
        <w:overflowPunct/>
        <w:topLinePunct w:val="0"/>
        <w:bidi w:val="0"/>
        <w:spacing w:line="590" w:lineRule="exact"/>
        <w:ind w:firstLine="640" w:firstLineChars="200"/>
        <w:jc w:val="center"/>
        <w:textAlignment w:val="auto"/>
        <w:rPr>
          <w:rFonts w:ascii="Times New Roman" w:hAnsi="Times New Roman" w:eastAsia="方正仿宋_GBK" w:cs="Times New Roman"/>
          <w:sz w:val="32"/>
          <w:szCs w:val="32"/>
        </w:rPr>
      </w:pPr>
    </w:p>
    <w:p w14:paraId="3CF98454">
      <w:pPr>
        <w:keepNext w:val="0"/>
        <w:keepLines w:val="0"/>
        <w:pageBreakBefore w:val="0"/>
        <w:widowControl w:val="0"/>
        <w:kinsoku/>
        <w:wordWrap/>
        <w:overflowPunct/>
        <w:topLinePunct w:val="0"/>
        <w:autoSpaceDE/>
        <w:autoSpaceDN/>
        <w:bidi w:val="0"/>
        <w:adjustRightInd/>
        <w:snapToGrid/>
        <w:spacing w:beforeAutospacing="0" w:afterAutospacing="0" w:line="590" w:lineRule="exact"/>
        <w:jc w:val="center"/>
        <w:textAlignment w:val="auto"/>
        <w:rPr>
          <w:rFonts w:ascii="Times New Roman" w:hAnsi="Times New Roman" w:eastAsia="方正小标宋_GBK" w:cs="Times New Roman"/>
          <w:sz w:val="44"/>
          <w:szCs w:val="44"/>
        </w:rPr>
      </w:pPr>
      <w:r>
        <w:rPr>
          <w:rFonts w:hint="default" w:ascii="Times New Roman" w:hAnsi="Times New Roman" w:eastAsia="方正小标宋_GBK" w:cs="Times New Roman"/>
          <w:sz w:val="44"/>
          <w:szCs w:val="44"/>
          <w:highlight w:val="none"/>
          <w:lang w:val="en-US" w:eastAsia="zh-CN"/>
        </w:rPr>
        <w:t>202</w:t>
      </w:r>
      <w:r>
        <w:rPr>
          <w:rFonts w:hint="eastAsia" w:ascii="Times New Roman" w:hAnsi="Times New Roman" w:eastAsia="方正小标宋_GBK" w:cs="Times New Roman"/>
          <w:sz w:val="44"/>
          <w:szCs w:val="44"/>
          <w:highlight w:val="none"/>
          <w:lang w:val="en-US" w:eastAsia="zh-CN"/>
        </w:rPr>
        <w:t>6</w:t>
      </w:r>
      <w:r>
        <w:rPr>
          <w:rFonts w:hint="default" w:ascii="Times New Roman" w:hAnsi="Times New Roman" w:eastAsia="方正小标宋_GBK" w:cs="Times New Roman"/>
          <w:sz w:val="44"/>
          <w:szCs w:val="44"/>
          <w:highlight w:val="none"/>
          <w:lang w:val="en-US" w:eastAsia="zh-CN"/>
        </w:rPr>
        <w:t>年</w:t>
      </w:r>
      <w:r>
        <w:rPr>
          <w:rFonts w:hint="eastAsia" w:ascii="Times New Roman" w:hAnsi="Times New Roman" w:eastAsia="方正小标宋_GBK" w:cs="Times New Roman"/>
          <w:sz w:val="44"/>
          <w:szCs w:val="44"/>
          <w:highlight w:val="none"/>
          <w:lang w:val="en-US" w:eastAsia="zh-CN"/>
        </w:rPr>
        <w:t>2</w:t>
      </w:r>
      <w:r>
        <w:rPr>
          <w:rFonts w:hint="default" w:ascii="Times New Roman" w:hAnsi="Times New Roman" w:eastAsia="方正小标宋_GBK" w:cs="Times New Roman"/>
          <w:sz w:val="44"/>
          <w:szCs w:val="44"/>
          <w:highlight w:val="none"/>
          <w:lang w:val="en-US" w:eastAsia="zh-CN"/>
        </w:rPr>
        <w:t>月份重点工作</w:t>
      </w:r>
      <w:r>
        <w:rPr>
          <w:rFonts w:hint="eastAsia" w:ascii="Times New Roman" w:hAnsi="Times New Roman" w:eastAsia="方正小标宋_GBK" w:cs="Times New Roman"/>
          <w:sz w:val="44"/>
          <w:szCs w:val="44"/>
          <w:highlight w:val="none"/>
          <w:lang w:val="en-US" w:eastAsia="zh-CN"/>
        </w:rPr>
        <w:t>完成情况</w:t>
      </w:r>
    </w:p>
    <w:p w14:paraId="39AD90AE">
      <w:pPr>
        <w:keepNext w:val="0"/>
        <w:keepLines w:val="0"/>
        <w:pageBreakBefore w:val="0"/>
        <w:widowControl w:val="0"/>
        <w:kinsoku/>
        <w:wordWrap/>
        <w:overflowPunct/>
        <w:topLinePunct w:val="0"/>
        <w:bidi w:val="0"/>
        <w:spacing w:line="590" w:lineRule="exact"/>
        <w:ind w:firstLine="640" w:firstLineChars="200"/>
        <w:textAlignment w:val="auto"/>
        <w:rPr>
          <w:rFonts w:ascii="Times New Roman" w:hAnsi="Times New Roman" w:eastAsia="方正仿宋_GBK" w:cs="Times New Roman"/>
          <w:sz w:val="32"/>
          <w:szCs w:val="40"/>
        </w:rPr>
      </w:pPr>
      <w:bookmarkStart w:id="7" w:name="_GoBack"/>
      <w:bookmarkEnd w:id="7"/>
    </w:p>
    <w:p w14:paraId="0275B4F1">
      <w:pPr>
        <w:keepNext w:val="0"/>
        <w:keepLines w:val="0"/>
        <w:pageBreakBefore w:val="0"/>
        <w:widowControl w:val="0"/>
        <w:kinsoku/>
        <w:wordWrap/>
        <w:overflowPunct/>
        <w:topLinePunct w:val="0"/>
        <w:bidi w:val="0"/>
        <w:spacing w:line="590" w:lineRule="exact"/>
        <w:ind w:firstLine="640" w:firstLineChars="200"/>
        <w:textAlignment w:val="auto"/>
        <w:rPr>
          <w:rFonts w:ascii="Times New Roman" w:hAnsi="Times New Roman" w:eastAsia="方正仿宋_GBK" w:cs="Times New Roman"/>
          <w:color w:val="000000"/>
          <w:sz w:val="32"/>
          <w:szCs w:val="32"/>
        </w:rPr>
      </w:pPr>
      <w:bookmarkStart w:id="0" w:name="OLE_LINK8"/>
      <w:bookmarkStart w:id="1" w:name="OLE_LINK7"/>
      <w:bookmarkStart w:id="2" w:name="OLE_LINK9"/>
      <w:r>
        <w:rPr>
          <w:rFonts w:hint="eastAsia" w:ascii="Times New Roman" w:hAnsi="Times New Roman" w:eastAsia="方正仿宋_GBK" w:cs="Times New Roman"/>
          <w:color w:val="000000"/>
          <w:sz w:val="32"/>
          <w:szCs w:val="32"/>
        </w:rPr>
        <w:t>1.</w:t>
      </w:r>
      <w:bookmarkStart w:id="3" w:name="OLE_LINK5"/>
      <w:bookmarkStart w:id="4" w:name="OLE_LINK6"/>
      <w:r>
        <w:rPr>
          <w:rFonts w:hint="eastAsia" w:ascii="Times New Roman" w:hAnsi="Times New Roman" w:eastAsia="方正仿宋_GBK" w:cs="Times New Roman"/>
          <w:color w:val="000000"/>
          <w:sz w:val="32"/>
          <w:szCs w:val="32"/>
        </w:rPr>
        <w:t>组织开展迎春节办公场所消防安全检查工作。（办公室、各直属单位）</w:t>
      </w:r>
      <w:bookmarkEnd w:id="3"/>
      <w:bookmarkEnd w:id="4"/>
    </w:p>
    <w:bookmarkEnd w:id="0"/>
    <w:bookmarkEnd w:id="1"/>
    <w:bookmarkEnd w:id="2"/>
    <w:p w14:paraId="71726E7A">
      <w:pPr>
        <w:keepNext w:val="0"/>
        <w:keepLines w:val="0"/>
        <w:pageBreakBefore w:val="0"/>
        <w:widowControl w:val="0"/>
        <w:kinsoku/>
        <w:wordWrap/>
        <w:overflowPunct/>
        <w:topLinePunct w:val="0"/>
        <w:bidi w:val="0"/>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完成情况：</w:t>
      </w:r>
      <w:r>
        <w:rPr>
          <w:rFonts w:hint="eastAsia" w:ascii="Times New Roman" w:hAnsi="Times New Roman" w:eastAsia="方正仿宋_GBK" w:cs="Times New Roman"/>
          <w:sz w:val="32"/>
          <w:szCs w:val="32"/>
          <w:lang w:val="en-US" w:eastAsia="zh-CN"/>
        </w:rPr>
        <w:t>将相关文件精神转发各县（市、区）生态环境局、直属单位，按要求落实好对局机关大楼、各直属单位办公场所等节前消防安全检查工作。</w:t>
      </w:r>
    </w:p>
    <w:p w14:paraId="4D7F4EAC">
      <w:pPr>
        <w:keepNext w:val="0"/>
        <w:keepLines w:val="0"/>
        <w:pageBreakBefore w:val="0"/>
        <w:widowControl w:val="0"/>
        <w:kinsoku/>
        <w:wordWrap/>
        <w:overflowPunct/>
        <w:topLinePunct w:val="0"/>
        <w:bidi w:val="0"/>
        <w:spacing w:line="590" w:lineRule="exact"/>
        <w:ind w:firstLine="640" w:firstLineChars="200"/>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做好</w:t>
      </w:r>
      <w:r>
        <w:rPr>
          <w:rFonts w:hint="eastAsia" w:ascii="Times New Roman" w:hAnsi="Times New Roman" w:eastAsia="方正仿宋_GBK" w:cs="Times New Roman"/>
          <w:sz w:val="32"/>
          <w:szCs w:val="32"/>
        </w:rPr>
        <w:t>2025年度党员领导干部</w:t>
      </w:r>
      <w:r>
        <w:rPr>
          <w:rFonts w:ascii="Times New Roman" w:hAnsi="Times New Roman" w:eastAsia="方正仿宋_GBK" w:cs="Times New Roman"/>
          <w:sz w:val="32"/>
          <w:szCs w:val="32"/>
        </w:rPr>
        <w:t>民主生活会</w:t>
      </w:r>
      <w:r>
        <w:rPr>
          <w:rFonts w:hint="eastAsia" w:ascii="Times New Roman" w:hAnsi="Times New Roman" w:eastAsia="方正仿宋_GBK" w:cs="Times New Roman"/>
          <w:sz w:val="32"/>
          <w:szCs w:val="32"/>
        </w:rPr>
        <w:t>召开准备</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持续加强</w:t>
      </w:r>
      <w:r>
        <w:rPr>
          <w:rFonts w:ascii="Times New Roman" w:hAnsi="Times New Roman" w:eastAsia="方正仿宋_GBK" w:cs="Times New Roman"/>
          <w:sz w:val="32"/>
          <w:szCs w:val="32"/>
        </w:rPr>
        <w:t>春节</w:t>
      </w:r>
      <w:r>
        <w:rPr>
          <w:rFonts w:hint="eastAsia" w:ascii="Times New Roman" w:hAnsi="Times New Roman" w:eastAsia="方正仿宋_GBK" w:cs="Times New Roman"/>
          <w:sz w:val="32"/>
          <w:szCs w:val="32"/>
        </w:rPr>
        <w:t>期间廉政</w:t>
      </w:r>
      <w:r>
        <w:rPr>
          <w:rFonts w:ascii="Times New Roman" w:hAnsi="Times New Roman" w:eastAsia="方正仿宋_GBK" w:cs="Times New Roman"/>
          <w:sz w:val="32"/>
          <w:szCs w:val="32"/>
        </w:rPr>
        <w:t>警示教育</w:t>
      </w:r>
      <w:r>
        <w:rPr>
          <w:rFonts w:hint="eastAsia" w:ascii="Times New Roman" w:hAnsi="Times New Roman" w:eastAsia="方正仿宋_GBK" w:cs="Times New Roman"/>
          <w:sz w:val="32"/>
          <w:szCs w:val="32"/>
        </w:rPr>
        <w:t>；制定2026年南通市生态环境局</w:t>
      </w:r>
      <w:r>
        <w:rPr>
          <w:rFonts w:ascii="Times New Roman" w:hAnsi="Times New Roman" w:eastAsia="方正仿宋_GBK" w:cs="Times New Roman"/>
          <w:sz w:val="32"/>
          <w:szCs w:val="32"/>
        </w:rPr>
        <w:t>党建、争先创优年度工作计划。</w:t>
      </w:r>
      <w:r>
        <w:rPr>
          <w:rFonts w:ascii="Times New Roman" w:hAnsi="Times New Roman" w:eastAsia="方正仿宋_GBK" w:cs="Times New Roman"/>
          <w:color w:val="000000"/>
          <w:sz w:val="32"/>
          <w:szCs w:val="32"/>
        </w:rPr>
        <w:t>（机关党委）</w:t>
      </w:r>
    </w:p>
    <w:p w14:paraId="6A861FC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sz w:val="32"/>
          <w:szCs w:val="32"/>
          <w:lang w:eastAsia="zh-CN"/>
        </w:rPr>
        <w:t>完成情况：</w:t>
      </w:r>
      <w:r>
        <w:rPr>
          <w:rFonts w:hint="eastAsia" w:ascii="Times New Roman" w:hAnsi="Times New Roman" w:eastAsia="方正仿宋_GBK" w:cs="Times New Roman"/>
          <w:b/>
          <w:bCs/>
          <w:sz w:val="32"/>
          <w:szCs w:val="32"/>
          <w:lang w:eastAsia="zh-CN"/>
        </w:rPr>
        <w:t>一是</w:t>
      </w:r>
      <w:r>
        <w:rPr>
          <w:rFonts w:hint="eastAsia" w:ascii="Times New Roman" w:hAnsi="Times New Roman" w:eastAsia="方正仿宋_GBK" w:cs="Times New Roman"/>
          <w:color w:val="000000"/>
          <w:sz w:val="32"/>
          <w:szCs w:val="32"/>
          <w:lang w:val="en-US" w:eastAsia="zh-CN"/>
        </w:rPr>
        <w:t>2月9日召开2025年度党员领导干部民主生活会，省生态环境厅一级巡视员张明华带队督导。</w:t>
      </w:r>
      <w:r>
        <w:rPr>
          <w:rFonts w:hint="eastAsia" w:ascii="Times New Roman" w:hAnsi="Times New Roman" w:eastAsia="方正仿宋_GBK" w:cs="Times New Roman"/>
          <w:b/>
          <w:bCs/>
          <w:color w:val="000000"/>
          <w:sz w:val="32"/>
          <w:szCs w:val="32"/>
          <w:lang w:val="en-US" w:eastAsia="zh-CN"/>
        </w:rPr>
        <w:t>二是</w:t>
      </w:r>
      <w:r>
        <w:rPr>
          <w:rFonts w:hint="eastAsia" w:ascii="Times New Roman" w:hAnsi="Times New Roman" w:eastAsia="方正仿宋_GBK" w:cs="Times New Roman"/>
          <w:color w:val="000000"/>
          <w:sz w:val="32"/>
          <w:szCs w:val="32"/>
          <w:lang w:val="en-US" w:eastAsia="zh-CN"/>
        </w:rPr>
        <w:t>2月5日市局联合市公安局交警支队开展节前酒驾醉驾警示教育，节日期间，各区域纪检组对各派出机构开展明察暗访，各驻县（市、区）局相继召开节前警示教育活动。</w:t>
      </w:r>
      <w:r>
        <w:rPr>
          <w:rFonts w:hint="eastAsia" w:ascii="Times New Roman" w:hAnsi="Times New Roman" w:eastAsia="方正仿宋_GBK" w:cs="Times New Roman"/>
          <w:b/>
          <w:bCs/>
          <w:color w:val="000000"/>
          <w:sz w:val="32"/>
          <w:szCs w:val="32"/>
          <w:lang w:val="en-US" w:eastAsia="zh-CN"/>
        </w:rPr>
        <w:t>三是</w:t>
      </w:r>
      <w:r>
        <w:rPr>
          <w:rFonts w:hint="eastAsia" w:ascii="Times New Roman" w:hAnsi="Times New Roman" w:eastAsia="方正仿宋_GBK" w:cs="Times New Roman"/>
          <w:color w:val="000000"/>
          <w:sz w:val="32"/>
          <w:szCs w:val="32"/>
          <w:lang w:val="en-US" w:eastAsia="zh-CN"/>
        </w:rPr>
        <w:t>印发2026年党的建设和党风廉政建设工作要点。</w:t>
      </w:r>
      <w:r>
        <w:rPr>
          <w:rFonts w:hint="eastAsia" w:ascii="Times New Roman" w:hAnsi="Times New Roman" w:eastAsia="方正仿宋_GBK" w:cs="Times New Roman"/>
          <w:b/>
          <w:bCs/>
          <w:color w:val="000000"/>
          <w:sz w:val="32"/>
          <w:szCs w:val="32"/>
          <w:lang w:val="en-US" w:eastAsia="zh-CN"/>
        </w:rPr>
        <w:t>四是</w:t>
      </w:r>
      <w:r>
        <w:rPr>
          <w:rFonts w:hint="eastAsia" w:ascii="Times New Roman" w:hAnsi="Times New Roman" w:eastAsia="方正仿宋_GBK" w:cs="Times New Roman"/>
          <w:color w:val="000000"/>
          <w:sz w:val="32"/>
          <w:szCs w:val="32"/>
          <w:lang w:val="en-US" w:eastAsia="zh-CN"/>
        </w:rPr>
        <w:t>印发</w:t>
      </w:r>
      <w:r>
        <w:rPr>
          <w:rFonts w:hint="default" w:ascii="Times New Roman" w:hAnsi="Times New Roman" w:eastAsia="方正仿宋_GBK" w:cs="Times New Roman"/>
          <w:color w:val="000000"/>
          <w:sz w:val="32"/>
          <w:szCs w:val="32"/>
          <w:lang w:val="en-US" w:eastAsia="zh-CN"/>
        </w:rPr>
        <w:t>关于开展2026年度争先创优工作的通知</w:t>
      </w:r>
      <w:r>
        <w:rPr>
          <w:rFonts w:hint="eastAsia" w:ascii="Times New Roman" w:hAnsi="Times New Roman" w:eastAsia="方正仿宋_GBK" w:cs="Times New Roman"/>
          <w:color w:val="000000"/>
          <w:sz w:val="32"/>
          <w:szCs w:val="32"/>
          <w:lang w:val="en-US" w:eastAsia="zh-CN"/>
        </w:rPr>
        <w:t>。</w:t>
      </w:r>
    </w:p>
    <w:p w14:paraId="78B2502F">
      <w:pPr>
        <w:keepNext w:val="0"/>
        <w:keepLines w:val="0"/>
        <w:pageBreakBefore w:val="0"/>
        <w:widowControl w:val="0"/>
        <w:kinsoku/>
        <w:wordWrap/>
        <w:overflowPunct/>
        <w:topLinePunct w:val="0"/>
        <w:bidi w:val="0"/>
        <w:spacing w:line="59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color w:val="000000"/>
          <w:sz w:val="32"/>
          <w:szCs w:val="32"/>
        </w:rPr>
        <w:t>督促企业做好2025年度环境信息依法披露相关工作；制定2026年南通市生态环境局法治建设工作要点。（法规处）</w:t>
      </w:r>
    </w:p>
    <w:p w14:paraId="0816D109">
      <w:pPr>
        <w:keepNext w:val="0"/>
        <w:keepLines w:val="0"/>
        <w:pageBreakBefore w:val="0"/>
        <w:widowControl w:val="0"/>
        <w:kinsoku/>
        <w:wordWrap/>
        <w:overflowPunct/>
        <w:topLinePunct w:val="0"/>
        <w:bidi w:val="0"/>
        <w:spacing w:line="590" w:lineRule="exact"/>
        <w:ind w:firstLine="640" w:firstLineChars="200"/>
        <w:textAlignment w:val="auto"/>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b w:val="0"/>
          <w:bCs/>
          <w:sz w:val="32"/>
          <w:szCs w:val="32"/>
          <w:highlight w:val="none"/>
          <w:lang w:val="en-US" w:eastAsia="zh-CN"/>
        </w:rPr>
        <w:t>完成情况：</w:t>
      </w:r>
      <w:r>
        <w:rPr>
          <w:rFonts w:hint="eastAsia" w:ascii="Times New Roman" w:hAnsi="Times New Roman" w:eastAsia="方正仿宋_GBK" w:cs="Times New Roman"/>
          <w:color w:val="000000"/>
          <w:sz w:val="32"/>
          <w:szCs w:val="32"/>
        </w:rPr>
        <w:t>督促企业做好2025年度环境信息依法披露相关工作，根据省厅通知要求及工作实际调整信息披露企业名单。截至目前，共有1115家企业已签收任务，签收率为99.91%，1062家企业已完成填报，填报率为95.16%，2025年度环境信息依法披露工作已基本完成。制</w:t>
      </w:r>
      <w:r>
        <w:rPr>
          <w:rFonts w:hint="eastAsia" w:ascii="Times New Roman" w:hAnsi="Times New Roman" w:eastAsia="方正仿宋_GBK" w:cs="Times New Roman"/>
          <w:color w:val="000000"/>
          <w:sz w:val="32"/>
          <w:szCs w:val="32"/>
          <w:lang w:eastAsia="zh-CN"/>
        </w:rPr>
        <w:t>定</w:t>
      </w:r>
      <w:r>
        <w:rPr>
          <w:rFonts w:hint="eastAsia" w:ascii="Times New Roman" w:hAnsi="Times New Roman" w:eastAsia="方正仿宋_GBK" w:cs="Times New Roman"/>
          <w:color w:val="000000"/>
          <w:sz w:val="32"/>
          <w:szCs w:val="32"/>
        </w:rPr>
        <w:t>2026年南通市生态环境局法治建设工作要点，于2026年2月9日印发。</w:t>
      </w:r>
    </w:p>
    <w:p w14:paraId="5F01608F">
      <w:pPr>
        <w:keepNext w:val="0"/>
        <w:keepLines w:val="0"/>
        <w:pageBreakBefore w:val="0"/>
        <w:widowControl w:val="0"/>
        <w:kinsoku/>
        <w:wordWrap/>
        <w:overflowPunct/>
        <w:topLinePunct w:val="0"/>
        <w:bidi w:val="0"/>
        <w:spacing w:line="590" w:lineRule="exact"/>
        <w:ind w:firstLine="640" w:firstLineChars="200"/>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4.持续推进上级督察反馈问题整改；制定县（市、区）2026年美丽南通建设重点任务清单、市级部门2026年美丽南通建设重点任务清单。（综合监督处）</w:t>
      </w:r>
    </w:p>
    <w:p w14:paraId="7E2AB0FD">
      <w:pPr>
        <w:keepNext w:val="0"/>
        <w:keepLines w:val="0"/>
        <w:pageBreakBefore w:val="0"/>
        <w:widowControl w:val="0"/>
        <w:kinsoku/>
        <w:wordWrap/>
        <w:overflowPunct/>
        <w:topLinePunct w:val="0"/>
        <w:bidi w:val="0"/>
        <w:adjustRightInd/>
        <w:snapToGrid/>
        <w:spacing w:line="59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b w:val="0"/>
          <w:bCs/>
          <w:sz w:val="32"/>
          <w:szCs w:val="32"/>
          <w:highlight w:val="none"/>
          <w:lang w:val="en-US" w:eastAsia="zh-CN"/>
        </w:rPr>
        <w:t>完成情况：持续推进上级督察反馈问题整改</w:t>
      </w:r>
      <w:r>
        <w:rPr>
          <w:rFonts w:hint="eastAsia" w:ascii="Times New Roman" w:hAnsi="Times New Roman" w:eastAsia="方正仿宋_GBK" w:cs="Times New Roman"/>
          <w:b w:val="0"/>
          <w:bCs/>
          <w:sz w:val="32"/>
          <w:szCs w:val="32"/>
          <w:lang w:val="en-US" w:eastAsia="zh-CN"/>
        </w:rPr>
        <w:t>，截至目前，第三轮央督已完成3项整改任务，2026年需完成的2项整改任务（建筑垃圾违规倾倒和处置、掘苴河等入海河流断面总氮未达考核要求）已完成整改，市级督导单位正在对销号材料进行审核</w:t>
      </w:r>
      <w:r>
        <w:rPr>
          <w:rFonts w:hint="eastAsia" w:ascii="Times New Roman" w:hAnsi="Times New Roman" w:eastAsia="方正仿宋_GBK" w:cs="Times New Roman"/>
          <w:b w:val="0"/>
          <w:bCs w:val="0"/>
          <w:sz w:val="32"/>
          <w:szCs w:val="32"/>
          <w:lang w:val="en-US" w:eastAsia="zh-CN"/>
        </w:rPr>
        <w:t>。组织市有关部门编制县（市、区）、市级部门2026年美丽南通建设重点任务清单。</w:t>
      </w:r>
    </w:p>
    <w:p w14:paraId="7C92AEB2">
      <w:pPr>
        <w:keepNext w:val="0"/>
        <w:keepLines w:val="0"/>
        <w:pageBreakBefore w:val="0"/>
        <w:widowControl w:val="0"/>
        <w:kinsoku/>
        <w:wordWrap/>
        <w:overflowPunct/>
        <w:topLinePunct w:val="0"/>
        <w:bidi w:val="0"/>
        <w:spacing w:line="590" w:lineRule="exact"/>
        <w:ind w:firstLine="640" w:firstLineChars="200"/>
        <w:textAlignment w:val="auto"/>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组织各地对重点信访源头排查，制定整改缓慢信访件整改方案，加快推进问题整改，确保省两会、春节期间全市信访形势稳定；制定2026年度生态环境信访工作要点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加快推进中央环保督察交办信访件验收销号工作</w:t>
      </w:r>
      <w:r>
        <w:rPr>
          <w:rFonts w:hint="eastAsia" w:ascii="方正仿宋_GBK" w:hAnsi="方正仿宋_GBK" w:eastAsia="方正仿宋_GBK" w:cs="方正仿宋_GBK"/>
          <w:sz w:val="32"/>
          <w:szCs w:val="32"/>
        </w:rPr>
        <w:t>。（执法监督处）</w:t>
      </w:r>
    </w:p>
    <w:p w14:paraId="79BE46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firstLine="640" w:firstLineChars="200"/>
        <w:jc w:val="both"/>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完成情况：</w:t>
      </w:r>
      <w:r>
        <w:rPr>
          <w:rFonts w:hint="eastAsia" w:ascii="Times New Roman" w:hAnsi="Times New Roman" w:eastAsia="方正仿宋_GBK" w:cs="Times New Roman"/>
          <w:sz w:val="32"/>
          <w:szCs w:val="32"/>
          <w:highlight w:val="none"/>
          <w:lang w:val="en-US" w:eastAsia="zh-CN"/>
        </w:rPr>
        <w:t>组织各县（市、区）生态环境局做好重点信访源头排查，强化稳控，同时做好假期间应急值守，实行信访日报告制度，经调度，春节假期内无市级以上生态环境信访，全市信访形势平稳；督促相关地区制定前期有信访但整改缓慢信访件整改方案，加快推进整改；制定2026年南通市生态环境信访工作要点；除如皋3件未完成和通州湾未上报外，中央环保督察交办信访件问题整改销号验收材料已全部上报，销号工作正在组织推进中。</w:t>
      </w:r>
    </w:p>
    <w:p w14:paraId="15D6A32F">
      <w:pPr>
        <w:keepNext w:val="0"/>
        <w:keepLines w:val="0"/>
        <w:pageBreakBefore w:val="0"/>
        <w:widowControl w:val="0"/>
        <w:kinsoku/>
        <w:wordWrap/>
        <w:overflowPunct/>
        <w:topLinePunct w:val="0"/>
        <w:bidi w:val="0"/>
        <w:spacing w:line="59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6.紧盯国省考断面尤其是新增断面数据变化，组织开展污染管控；持续开展“今冬明春”支流整治。（水处）</w:t>
      </w:r>
    </w:p>
    <w:p w14:paraId="6AC24FBC">
      <w:pPr>
        <w:keepNext w:val="0"/>
        <w:keepLines w:val="0"/>
        <w:pageBreakBefore w:val="0"/>
        <w:widowControl w:val="0"/>
        <w:kinsoku/>
        <w:wordWrap/>
        <w:overflowPunct/>
        <w:topLinePunct w:val="0"/>
        <w:bidi w:val="0"/>
        <w:spacing w:line="59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highlight w:val="none"/>
          <w:lang w:val="en-US" w:eastAsia="zh-CN"/>
        </w:rPr>
        <w:t>完成情况：</w:t>
      </w:r>
      <w:r>
        <w:rPr>
          <w:rFonts w:hint="eastAsia" w:ascii="Times New Roman" w:hAnsi="Times New Roman" w:eastAsia="方正仿宋_GBK" w:cs="Times New Roman"/>
          <w:sz w:val="32"/>
          <w:szCs w:val="32"/>
        </w:rPr>
        <w:t>强化立新河活水调度，加强立新闸断面周边施工过程管控，2月份该断面水质达到Ⅲ类</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组织开展28条“今冬明春”支流水质抽测，劣Ⅴ类3条，Ⅴ类6条。</w:t>
      </w:r>
    </w:p>
    <w:p w14:paraId="3CC41897">
      <w:pPr>
        <w:keepNext w:val="0"/>
        <w:keepLines w:val="0"/>
        <w:pageBreakBefore w:val="0"/>
        <w:widowControl w:val="0"/>
        <w:kinsoku/>
        <w:wordWrap/>
        <w:overflowPunct/>
        <w:topLinePunct w:val="0"/>
        <w:bidi w:val="0"/>
        <w:spacing w:line="59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7.深入开展掘苴河、通吕运河、通启运河等重点入海河流“一河一策”综合治理；市县联动巡查沿海岸线、港口码头等重点区域，落实海洋垃圾常态化清理工作机制。（海洋处）</w:t>
      </w:r>
    </w:p>
    <w:p w14:paraId="4B25D4F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highlight w:val="none"/>
          <w:lang w:val="en-US" w:eastAsia="zh-CN"/>
        </w:rPr>
        <w:t>完成情况：对大洋港桥断面上游及通吕运河沿线干支流开展总氮溯源、加密监测，排查高值区域，共采样41个点位，其中长江干流水样3个，通吕运河干流17个，支流21个，现场排查点位46处。对部通报三季度启东吕四港镇、近海镇</w:t>
      </w:r>
      <w:r>
        <w:rPr>
          <w:rFonts w:hint="eastAsia" w:ascii="Times New Roman" w:hAnsi="Times New Roman" w:eastAsia="方正仿宋_GBK" w:cs="Times New Roman"/>
          <w:sz w:val="32"/>
          <w:szCs w:val="32"/>
          <w:highlight w:val="none"/>
        </w:rPr>
        <w:t>海洋垃圾</w:t>
      </w:r>
      <w:r>
        <w:rPr>
          <w:rFonts w:hint="eastAsia" w:ascii="Times New Roman" w:hAnsi="Times New Roman" w:eastAsia="方正仿宋_GBK" w:cs="Times New Roman"/>
          <w:sz w:val="32"/>
          <w:szCs w:val="32"/>
          <w:highlight w:val="none"/>
          <w:lang w:val="en-US" w:eastAsia="zh-CN"/>
        </w:rPr>
        <w:t>问题岸段开展现场核查，提出整改措施。</w:t>
      </w:r>
    </w:p>
    <w:p w14:paraId="623FCB28">
      <w:pPr>
        <w:keepNext w:val="0"/>
        <w:keepLines w:val="0"/>
        <w:pageBreakBefore w:val="0"/>
        <w:widowControl w:val="0"/>
        <w:kinsoku/>
        <w:wordWrap/>
        <w:overflowPunct/>
        <w:topLinePunct w:val="0"/>
        <w:bidi w:val="0"/>
        <w:spacing w:line="59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8.</w:t>
      </w:r>
      <w:r>
        <w:rPr>
          <w:rFonts w:hint="eastAsia" w:ascii="Times New Roman" w:hAnsi="Times New Roman" w:eastAsia="方正仿宋_GBK" w:cs="Times New Roman"/>
          <w:bCs/>
          <w:snapToGrid w:val="0"/>
          <w:kern w:val="0"/>
          <w:sz w:val="32"/>
          <w:szCs w:val="32"/>
        </w:rPr>
        <w:t>强化2月重污染天气过程应对，严防出现重污染天；会同各有关部门抓好春节期间烟花爆竹燃放管控；制定南通市2026年臭氧污染综合治理工程项目清单。（大气处）</w:t>
      </w:r>
    </w:p>
    <w:p w14:paraId="19DD3FC7">
      <w:pPr>
        <w:keepNext w:val="0"/>
        <w:keepLines w:val="0"/>
        <w:pageBreakBefore w:val="0"/>
        <w:widowControl w:val="0"/>
        <w:kinsoku/>
        <w:wordWrap/>
        <w:overflowPunct/>
        <w:topLinePunct w:val="0"/>
        <w:bidi w:val="0"/>
        <w:spacing w:line="59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完成情况：</w:t>
      </w:r>
      <w:r>
        <w:rPr>
          <w:rFonts w:hint="eastAsia" w:ascii="Times New Roman" w:hAnsi="Times New Roman" w:eastAsia="方正仿宋_GBK" w:cs="Times New Roman"/>
          <w:b/>
          <w:bCs/>
          <w:sz w:val="32"/>
          <w:szCs w:val="32"/>
          <w:lang w:eastAsia="zh-CN"/>
        </w:rPr>
        <w:t>一是</w:t>
      </w:r>
      <w:r>
        <w:rPr>
          <w:rFonts w:hint="eastAsia" w:ascii="Times New Roman" w:hAnsi="Times New Roman" w:eastAsia="方正仿宋_GBK" w:cs="Times New Roman"/>
          <w:b w:val="0"/>
          <w:bCs/>
          <w:snapToGrid w:val="0"/>
          <w:kern w:val="0"/>
          <w:sz w:val="32"/>
          <w:szCs w:val="32"/>
          <w:lang w:val="en-US" w:eastAsia="zh-CN"/>
        </w:rPr>
        <w:t>强化2月重污染天气过程应对，</w:t>
      </w:r>
      <w:r>
        <w:rPr>
          <w:rFonts w:hint="eastAsia" w:ascii="Times New Roman" w:hAnsi="Times New Roman" w:eastAsia="方正仿宋_GBK" w:cs="Times New Roman"/>
          <w:sz w:val="32"/>
          <w:szCs w:val="32"/>
          <w:lang w:eastAsia="zh-CN"/>
        </w:rPr>
        <w:t>局主要领导专题组织召开春节期间重污染天气应对会和复盘分析会，部署节日期间各项管控措施并及时复盘管控成效。</w:t>
      </w:r>
      <w:r>
        <w:rPr>
          <w:rFonts w:hint="eastAsia" w:ascii="Times New Roman" w:hAnsi="Times New Roman" w:eastAsia="方正仿宋_GBK" w:cs="Times New Roman"/>
          <w:b/>
          <w:bCs/>
          <w:sz w:val="32"/>
          <w:szCs w:val="32"/>
          <w:lang w:eastAsia="zh-CN"/>
        </w:rPr>
        <w:t>二是</w:t>
      </w:r>
      <w:r>
        <w:rPr>
          <w:rFonts w:hint="eastAsia" w:ascii="方正仿宋_GBK" w:hAnsi="方正仿宋_GBK" w:eastAsia="方正仿宋_GBK" w:cs="方正仿宋_GBK"/>
          <w:color w:val="000000"/>
          <w:kern w:val="0"/>
          <w:sz w:val="32"/>
          <w:szCs w:val="32"/>
          <w:lang w:bidi="ar"/>
        </w:rPr>
        <w:t>大气处</w:t>
      </w:r>
      <w:r>
        <w:rPr>
          <w:rFonts w:hint="eastAsia" w:ascii="方正仿宋_GBK" w:hAnsi="方正仿宋_GBK" w:eastAsia="方正仿宋_GBK" w:cs="方正仿宋_GBK"/>
          <w:color w:val="000000"/>
          <w:kern w:val="0"/>
          <w:sz w:val="32"/>
          <w:szCs w:val="32"/>
          <w:lang w:eastAsia="zh-CN" w:bidi="ar"/>
        </w:rPr>
        <w:t>提前对接各地建立</w:t>
      </w:r>
      <w:r>
        <w:rPr>
          <w:rFonts w:hint="eastAsia" w:ascii="方正仿宋_GBK" w:hAnsi="方正仿宋_GBK" w:eastAsia="方正仿宋_GBK" w:cs="方正仿宋_GBK"/>
          <w:color w:val="000000"/>
          <w:kern w:val="0"/>
          <w:sz w:val="32"/>
          <w:szCs w:val="32"/>
          <w:lang w:bidi="ar"/>
        </w:rPr>
        <w:t>春节期间指挥调度联系手册，明确联络机制、处置流程，</w:t>
      </w:r>
      <w:r>
        <w:rPr>
          <w:rFonts w:hint="eastAsia" w:ascii="方正仿宋_GBK" w:hAnsi="方正仿宋_GBK" w:eastAsia="方正仿宋_GBK" w:cs="方正仿宋_GBK"/>
          <w:color w:val="000000"/>
          <w:kern w:val="0"/>
          <w:sz w:val="32"/>
          <w:szCs w:val="32"/>
          <w:lang w:eastAsia="zh-CN" w:bidi="ar"/>
        </w:rPr>
        <w:t>做好节日期间值班值守，</w:t>
      </w:r>
      <w:r>
        <w:rPr>
          <w:rFonts w:hint="eastAsia" w:ascii="方正仿宋_GBK" w:hAnsi="方正仿宋_GBK" w:eastAsia="方正仿宋_GBK" w:cs="方正仿宋_GBK"/>
          <w:color w:val="000000"/>
          <w:kern w:val="0"/>
          <w:sz w:val="32"/>
          <w:szCs w:val="32"/>
          <w:lang w:bidi="ar"/>
        </w:rPr>
        <w:t>加强与公安、应急等部门沟通对接，</w:t>
      </w:r>
      <w:r>
        <w:rPr>
          <w:rFonts w:hint="eastAsia" w:ascii="方正仿宋_GBK" w:hAnsi="方正仿宋_GBK" w:eastAsia="方正仿宋_GBK" w:cs="方正仿宋_GBK"/>
          <w:color w:val="000000"/>
          <w:kern w:val="0"/>
          <w:sz w:val="32"/>
          <w:szCs w:val="32"/>
          <w:lang w:eastAsia="zh-CN" w:bidi="ar"/>
        </w:rPr>
        <w:t>强化</w:t>
      </w:r>
      <w:r>
        <w:rPr>
          <w:rFonts w:hint="eastAsia" w:ascii="方正仿宋_GBK" w:hAnsi="方正仿宋_GBK" w:eastAsia="方正仿宋_GBK" w:cs="方正仿宋_GBK"/>
          <w:color w:val="000000"/>
          <w:kern w:val="0"/>
          <w:sz w:val="32"/>
          <w:szCs w:val="32"/>
          <w:lang w:bidi="ar"/>
        </w:rPr>
        <w:t>烟花爆竹运输、销售、储存、燃放等环节管控，</w:t>
      </w:r>
      <w:r>
        <w:rPr>
          <w:rFonts w:ascii="Times New Roman" w:hAnsi="Times New Roman" w:eastAsia="方正仿宋_GBK" w:cs="Times New Roman"/>
          <w:color w:val="000000"/>
          <w:kern w:val="0"/>
          <w:sz w:val="32"/>
          <w:szCs w:val="32"/>
          <w:lang w:bidi="ar"/>
        </w:rPr>
        <w:t>严查违规行为</w:t>
      </w:r>
      <w:r>
        <w:rPr>
          <w:rFonts w:hint="eastAsia" w:ascii="Times New Roman" w:hAnsi="Times New Roman" w:eastAsia="方正仿宋_GBK" w:cs="Times New Roman"/>
          <w:color w:val="000000"/>
          <w:kern w:val="0"/>
          <w:sz w:val="32"/>
          <w:szCs w:val="32"/>
          <w:lang w:eastAsia="zh-CN" w:bidi="ar"/>
        </w:rPr>
        <w:t>。</w:t>
      </w:r>
      <w:r>
        <w:rPr>
          <w:rFonts w:hint="eastAsia" w:ascii="Times New Roman" w:hAnsi="Times New Roman" w:eastAsia="方正仿宋_GBK" w:cs="Times New Roman"/>
          <w:sz w:val="32"/>
          <w:szCs w:val="32"/>
        </w:rPr>
        <w:t>春节期间，</w:t>
      </w:r>
      <w:r>
        <w:rPr>
          <w:rFonts w:hint="eastAsia" w:ascii="Times New Roman" w:hAnsi="Times New Roman" w:eastAsia="方正仿宋_GBK" w:cs="Times New Roman"/>
          <w:color w:val="000000"/>
          <w:kern w:val="0"/>
          <w:sz w:val="32"/>
          <w:szCs w:val="32"/>
          <w:lang w:bidi="ar"/>
        </w:rPr>
        <w:t>全市</w:t>
      </w:r>
      <w:r>
        <w:rPr>
          <w:rFonts w:ascii="Times New Roman" w:hAnsi="Times New Roman" w:eastAsia="方正仿宋_GBK" w:cs="Times New Roman"/>
          <w:color w:val="000000"/>
          <w:kern w:val="0"/>
          <w:sz w:val="32"/>
          <w:szCs w:val="32"/>
          <w:lang w:bidi="ar"/>
        </w:rPr>
        <w:t>累计查缴烟花爆竹1530箱，</w:t>
      </w:r>
      <w:r>
        <w:rPr>
          <w:rFonts w:hint="eastAsia" w:ascii="Times New Roman" w:hAnsi="Times New Roman" w:eastAsia="方正仿宋_GBK" w:cs="Times New Roman"/>
          <w:color w:val="000000"/>
          <w:kern w:val="0"/>
          <w:sz w:val="32"/>
          <w:szCs w:val="32"/>
          <w:lang w:bidi="ar"/>
        </w:rPr>
        <w:t>办理</w:t>
      </w:r>
      <w:r>
        <w:rPr>
          <w:rFonts w:ascii="Times New Roman" w:hAnsi="Times New Roman" w:eastAsia="方正仿宋_GBK" w:cs="Times New Roman"/>
          <w:color w:val="000000"/>
          <w:kern w:val="0"/>
          <w:sz w:val="32"/>
          <w:szCs w:val="32"/>
          <w:lang w:bidi="ar"/>
        </w:rPr>
        <w:t>非法储存</w:t>
      </w:r>
      <w:r>
        <w:rPr>
          <w:rFonts w:hint="eastAsia" w:ascii="Times New Roman" w:hAnsi="Times New Roman" w:eastAsia="方正仿宋_GBK" w:cs="Times New Roman"/>
          <w:color w:val="000000"/>
          <w:kern w:val="0"/>
          <w:sz w:val="32"/>
          <w:szCs w:val="32"/>
          <w:lang w:bidi="ar"/>
        </w:rPr>
        <w:t>、买卖</w:t>
      </w:r>
      <w:r>
        <w:rPr>
          <w:rFonts w:ascii="Times New Roman" w:hAnsi="Times New Roman" w:eastAsia="方正仿宋_GBK" w:cs="Times New Roman"/>
          <w:color w:val="000000"/>
          <w:kern w:val="0"/>
          <w:sz w:val="32"/>
          <w:szCs w:val="32"/>
          <w:lang w:bidi="ar"/>
        </w:rPr>
        <w:t>烟花爆竹</w:t>
      </w:r>
      <w:r>
        <w:rPr>
          <w:rFonts w:hint="eastAsia" w:ascii="Times New Roman" w:hAnsi="Times New Roman" w:eastAsia="方正仿宋_GBK" w:cs="Times New Roman"/>
          <w:color w:val="000000"/>
          <w:kern w:val="0"/>
          <w:sz w:val="32"/>
          <w:szCs w:val="32"/>
          <w:lang w:bidi="ar"/>
        </w:rPr>
        <w:t>以及</w:t>
      </w:r>
      <w:r>
        <w:rPr>
          <w:rFonts w:ascii="Times New Roman" w:hAnsi="Times New Roman" w:eastAsia="方正仿宋_GBK" w:cs="Times New Roman"/>
          <w:color w:val="000000"/>
          <w:kern w:val="0"/>
          <w:sz w:val="32"/>
          <w:szCs w:val="32"/>
          <w:lang w:bidi="ar"/>
        </w:rPr>
        <w:t>非法燃放案件</w:t>
      </w:r>
      <w:r>
        <w:rPr>
          <w:rFonts w:hint="eastAsia" w:ascii="Times New Roman" w:hAnsi="Times New Roman" w:eastAsia="方正仿宋_GBK" w:cs="Times New Roman"/>
          <w:color w:val="000000"/>
          <w:kern w:val="0"/>
          <w:sz w:val="32"/>
          <w:szCs w:val="32"/>
          <w:lang w:bidi="ar"/>
        </w:rPr>
        <w:t>40余</w:t>
      </w:r>
      <w:r>
        <w:rPr>
          <w:rFonts w:ascii="Times New Roman" w:hAnsi="Times New Roman" w:eastAsia="方正仿宋_GBK" w:cs="Times New Roman"/>
          <w:color w:val="000000"/>
          <w:kern w:val="0"/>
          <w:sz w:val="32"/>
          <w:szCs w:val="32"/>
          <w:lang w:bidi="ar"/>
        </w:rPr>
        <w:t>起</w:t>
      </w:r>
      <w:r>
        <w:rPr>
          <w:rFonts w:hint="eastAsia" w:ascii="Times New Roman" w:hAnsi="Times New Roman" w:eastAsia="方正仿宋_GBK" w:cs="Times New Roman"/>
          <w:color w:val="000000"/>
          <w:kern w:val="0"/>
          <w:sz w:val="32"/>
          <w:szCs w:val="32"/>
          <w:lang w:eastAsia="zh-CN" w:bidi="ar"/>
        </w:rPr>
        <w:t>；</w:t>
      </w:r>
      <w:r>
        <w:rPr>
          <w:rFonts w:hint="eastAsia" w:ascii="Times New Roman" w:hAnsi="Times New Roman" w:eastAsia="方正仿宋_GBK" w:cs="Times New Roman"/>
          <w:sz w:val="32"/>
          <w:szCs w:val="32"/>
        </w:rPr>
        <w:t>PM</w:t>
      </w:r>
      <w:r>
        <w:rPr>
          <w:rFonts w:hint="eastAsia" w:ascii="Times New Roman" w:hAnsi="Times New Roman" w:eastAsia="方正仿宋_GBK" w:cs="Times New Roman"/>
          <w:sz w:val="32"/>
          <w:szCs w:val="32"/>
          <w:vertAlign w:val="subscript"/>
        </w:rPr>
        <w:t>2.5</w:t>
      </w:r>
      <w:r>
        <w:rPr>
          <w:rFonts w:hint="eastAsia" w:ascii="Times New Roman" w:hAnsi="Times New Roman" w:eastAsia="方正仿宋_GBK" w:cs="Times New Roman"/>
          <w:sz w:val="32"/>
          <w:szCs w:val="32"/>
        </w:rPr>
        <w:t>平均浓度为4</w:t>
      </w:r>
      <w:r>
        <w:rPr>
          <w:rFonts w:ascii="Times New Roman" w:hAnsi="Times New Roman" w:eastAsia="方正仿宋_GBK" w:cs="Times New Roman"/>
          <w:sz w:val="32"/>
          <w:szCs w:val="32"/>
        </w:rPr>
        <w:t>3.1微克/立方米</w:t>
      </w:r>
      <w:r>
        <w:rPr>
          <w:rFonts w:hint="eastAsia" w:ascii="Times New Roman" w:hAnsi="Times New Roman" w:eastAsia="方正仿宋_GBK" w:cs="Times New Roman"/>
          <w:sz w:val="32"/>
          <w:szCs w:val="32"/>
        </w:rPr>
        <w:t>、同比改善</w:t>
      </w:r>
      <w:r>
        <w:rPr>
          <w:rFonts w:ascii="Times New Roman" w:hAnsi="Times New Roman" w:eastAsia="方正仿宋_GBK" w:cs="Times New Roman"/>
          <w:sz w:val="32"/>
          <w:szCs w:val="32"/>
        </w:rPr>
        <w:t>1.4</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，未出现重污染天。</w:t>
      </w:r>
      <w:r>
        <w:rPr>
          <w:rFonts w:hint="eastAsia" w:ascii="Times New Roman" w:hAnsi="Times New Roman" w:eastAsia="方正仿宋_GBK" w:cs="Times New Roman"/>
          <w:b/>
          <w:bCs/>
          <w:sz w:val="32"/>
          <w:szCs w:val="32"/>
          <w:lang w:eastAsia="zh-CN"/>
        </w:rPr>
        <w:t>三是</w:t>
      </w:r>
      <w:r>
        <w:rPr>
          <w:rFonts w:hint="eastAsia" w:ascii="Times New Roman" w:hAnsi="Times New Roman" w:eastAsia="方正仿宋_GBK" w:cs="Times New Roman"/>
          <w:b w:val="0"/>
          <w:bCs/>
          <w:snapToGrid w:val="0"/>
          <w:kern w:val="0"/>
          <w:sz w:val="32"/>
          <w:szCs w:val="32"/>
          <w:lang w:val="en-US" w:eastAsia="zh-CN"/>
        </w:rPr>
        <w:t>印发南通市2026年臭氧污染综合治理工程项目清单，全年排定307个“夏病冬治”工程项目。</w:t>
      </w:r>
      <w:r>
        <w:rPr>
          <w:rFonts w:hint="eastAsia" w:ascii="Times New Roman" w:hAnsi="Times New Roman" w:eastAsia="方正仿宋_GBK" w:cs="Times New Roman"/>
          <w:sz w:val="32"/>
          <w:szCs w:val="32"/>
          <w:lang w:val="en-US" w:eastAsia="zh-CN"/>
        </w:rPr>
        <w:t>截至2月28日，南通市PM2.5浓度43.0微克/立方米、同比改善1.4%，优良天数比率84.7%、同比下降1.7个百分点。</w:t>
      </w:r>
    </w:p>
    <w:p w14:paraId="27A8A11B">
      <w:pPr>
        <w:keepNext w:val="0"/>
        <w:keepLines w:val="0"/>
        <w:pageBreakBefore w:val="0"/>
        <w:widowControl w:val="0"/>
        <w:kinsoku/>
        <w:wordWrap/>
        <w:overflowPunct/>
        <w:topLinePunct w:val="0"/>
        <w:bidi w:val="0"/>
        <w:spacing w:line="59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9.推进</w:t>
      </w:r>
      <w:r>
        <w:rPr>
          <w:rFonts w:ascii="Times New Roman" w:hAnsi="Times New Roman" w:eastAsia="方正仿宋_GBK" w:cs="Times New Roman"/>
          <w:sz w:val="32"/>
          <w:szCs w:val="32"/>
        </w:rPr>
        <w:t>沿江1公里化工腾退地块调查评估</w:t>
      </w:r>
      <w:r>
        <w:rPr>
          <w:rFonts w:hint="eastAsia" w:ascii="Times New Roman" w:hAnsi="Times New Roman" w:eastAsia="方正仿宋_GBK" w:cs="Times New Roman"/>
          <w:sz w:val="32"/>
          <w:szCs w:val="32"/>
        </w:rPr>
        <w:t>收尾</w:t>
      </w:r>
      <w:r>
        <w:rPr>
          <w:rFonts w:ascii="Times New Roman" w:hAnsi="Times New Roman" w:eastAsia="方正仿宋_GBK" w:cs="Times New Roman"/>
          <w:sz w:val="32"/>
          <w:szCs w:val="32"/>
        </w:rPr>
        <w:t>工作</w:t>
      </w:r>
      <w:r>
        <w:rPr>
          <w:rFonts w:hint="eastAsia" w:ascii="Times New Roman" w:hAnsi="Times New Roman" w:eastAsia="方正仿宋_GBK" w:cs="Times New Roman"/>
          <w:sz w:val="32"/>
          <w:szCs w:val="32"/>
        </w:rPr>
        <w:t>。（土壤处）</w:t>
      </w:r>
    </w:p>
    <w:p w14:paraId="4472ABC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Times New Roman"/>
          <w:sz w:val="32"/>
          <w:szCs w:val="32"/>
          <w:lang w:eastAsia="zh-CN"/>
        </w:rPr>
        <w:t>完成情况：</w:t>
      </w:r>
      <w:r>
        <w:rPr>
          <w:rFonts w:hint="eastAsia" w:ascii="Times New Roman" w:hAnsi="Times New Roman" w:eastAsia="方正仿宋_GBK" w:cs="方正仿宋_GBK"/>
          <w:sz w:val="32"/>
          <w:szCs w:val="32"/>
          <w:lang w:eastAsia="zh-CN"/>
        </w:rPr>
        <w:t>持续推进地块调查评估收尾工作，针对风评报告已市级评审通过并完成专家复核的</w:t>
      </w:r>
      <w:r>
        <w:rPr>
          <w:rFonts w:hint="eastAsia" w:ascii="Times New Roman" w:hAnsi="Times New Roman" w:eastAsia="方正仿宋_GBK" w:cs="方正仿宋_GBK"/>
          <w:sz w:val="32"/>
          <w:szCs w:val="32"/>
          <w:lang w:val="en-US" w:eastAsia="zh-CN"/>
        </w:rPr>
        <w:t>10个</w:t>
      </w:r>
      <w:r>
        <w:rPr>
          <w:rFonts w:hint="eastAsia" w:ascii="Times New Roman" w:hAnsi="Times New Roman" w:eastAsia="方正仿宋_GBK" w:cs="方正仿宋_GBK"/>
          <w:sz w:val="32"/>
          <w:szCs w:val="32"/>
          <w:lang w:eastAsia="zh-CN"/>
        </w:rPr>
        <w:t>地块，联合市资规局出具风险评估报告市级审查意见，目前已完成</w:t>
      </w:r>
      <w:r>
        <w:rPr>
          <w:rFonts w:hint="eastAsia" w:ascii="Times New Roman" w:hAnsi="Times New Roman" w:eastAsia="方正仿宋_GBK" w:cs="方正仿宋_GBK"/>
          <w:sz w:val="32"/>
          <w:szCs w:val="32"/>
          <w:lang w:val="en-US" w:eastAsia="zh-CN"/>
        </w:rPr>
        <w:t>8</w:t>
      </w:r>
      <w:r>
        <w:rPr>
          <w:rFonts w:hint="eastAsia" w:ascii="Times New Roman" w:hAnsi="Times New Roman" w:eastAsia="方正仿宋_GBK" w:cs="方正仿宋_GBK"/>
          <w:sz w:val="32"/>
          <w:szCs w:val="32"/>
          <w:lang w:eastAsia="zh-CN"/>
        </w:rPr>
        <w:t>个地块市级风评审查意见，</w:t>
      </w:r>
      <w:r>
        <w:rPr>
          <w:rFonts w:hint="eastAsia" w:ascii="Times New Roman" w:hAnsi="Times New Roman" w:eastAsia="方正仿宋_GBK" w:cs="方正仿宋_GBK"/>
          <w:sz w:val="32"/>
          <w:szCs w:val="32"/>
          <w:lang w:val="en-US" w:eastAsia="zh-CN"/>
        </w:rPr>
        <w:t>2个</w:t>
      </w:r>
      <w:r>
        <w:rPr>
          <w:rFonts w:hint="eastAsia" w:ascii="Times New Roman" w:hAnsi="Times New Roman" w:eastAsia="方正仿宋_GBK" w:cs="方正仿宋_GBK"/>
          <w:sz w:val="32"/>
          <w:szCs w:val="32"/>
          <w:lang w:eastAsia="zh-CN"/>
        </w:rPr>
        <w:t>市级审查意见在市资规局走发文流程；针对风评报告已评审通过但需修改的</w:t>
      </w:r>
      <w:r>
        <w:rPr>
          <w:rFonts w:hint="eastAsia" w:ascii="Times New Roman" w:hAnsi="Times New Roman" w:eastAsia="方正仿宋_GBK" w:cs="方正仿宋_GBK"/>
          <w:sz w:val="32"/>
          <w:szCs w:val="32"/>
          <w:lang w:val="en-US" w:eastAsia="zh-CN"/>
        </w:rPr>
        <w:t>7个地块</w:t>
      </w:r>
      <w:r>
        <w:rPr>
          <w:rFonts w:hint="eastAsia" w:ascii="Times New Roman" w:hAnsi="Times New Roman" w:eastAsia="方正仿宋_GBK" w:cs="方正仿宋_GBK"/>
          <w:sz w:val="32"/>
          <w:szCs w:val="32"/>
          <w:lang w:eastAsia="zh-CN"/>
        </w:rPr>
        <w:t>，已要求调查单位根据专家意见尽快完成修改并提交专家复核，复核完成后可走审查意见发文流程。同时督促地块业主及调查单位加快报告完善及送审工作</w:t>
      </w:r>
      <w:r>
        <w:rPr>
          <w:rFonts w:hint="eastAsia" w:ascii="Times New Roman" w:hAnsi="Times New Roman" w:eastAsia="方正仿宋_GBK" w:cs="方正仿宋_GBK"/>
          <w:sz w:val="32"/>
          <w:szCs w:val="32"/>
          <w:lang w:val="en-US" w:eastAsia="zh-CN"/>
        </w:rPr>
        <w:t>。</w:t>
      </w:r>
    </w:p>
    <w:p w14:paraId="7F9AF41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10.</w:t>
      </w:r>
      <w:r>
        <w:rPr>
          <w:rFonts w:hint="eastAsia" w:ascii="Times New Roman" w:hAnsi="Times New Roman" w:eastAsia="方正仿宋_GBK" w:cs="方正仿宋_GBK"/>
          <w:sz w:val="32"/>
          <w:szCs w:val="32"/>
          <w:lang w:eastAsia="zh-CN"/>
        </w:rPr>
        <w:t>梳理2025年南通市生态质量各项指标得分情况与扣分原因，完成生态质量（EQI）指数数据统计。</w:t>
      </w:r>
    </w:p>
    <w:p w14:paraId="275C2E1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完成情况：积极与省中心对接，获取我市EQI指数初评数据：2025年，南通市生态质量指数EQI为54.24，保持“三类”，连续两年同比上升，其中2025年上升0.55，变化幅度为“基本稳定”。</w:t>
      </w:r>
    </w:p>
    <w:p w14:paraId="4E357EE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11.持续做好重大项目服务工作；启动环境统计、环评评估、环评抽查复核、排污许可抽查复核等招投标工作；组织开展电镀园区调研。（环评处、总量办）</w:t>
      </w:r>
    </w:p>
    <w:p w14:paraId="4F5520D0">
      <w:pPr>
        <w:pStyle w:val="12"/>
        <w:keepNext w:val="0"/>
        <w:keepLines w:val="0"/>
        <w:pageBreakBefore w:val="0"/>
        <w:widowControl w:val="0"/>
        <w:kinsoku/>
        <w:wordWrap/>
        <w:overflowPunct/>
        <w:topLinePunct w:val="0"/>
        <w:bidi w:val="0"/>
        <w:adjustRightInd w:val="0"/>
        <w:snapToGrid w:val="0"/>
        <w:spacing w:line="590" w:lineRule="exact"/>
        <w:ind w:left="0" w:leftChars="0"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完成情况：</w:t>
      </w:r>
      <w:r>
        <w:rPr>
          <w:rFonts w:hint="eastAsia" w:ascii="Times New Roman" w:hAnsi="Times New Roman" w:eastAsia="方正仿宋_GBK" w:cs="Times New Roman"/>
          <w:b/>
          <w:bCs/>
          <w:kern w:val="0"/>
          <w:sz w:val="32"/>
          <w:szCs w:val="32"/>
          <w:lang w:eastAsia="zh-CN"/>
        </w:rPr>
        <w:t>一是做好</w:t>
      </w:r>
      <w:r>
        <w:rPr>
          <w:rFonts w:hint="eastAsia" w:ascii="Times New Roman" w:hAnsi="Times New Roman" w:eastAsia="方正仿宋_GBK" w:cs="Times New Roman"/>
          <w:b/>
          <w:bCs/>
          <w:kern w:val="0"/>
          <w:sz w:val="32"/>
          <w:szCs w:val="32"/>
          <w:lang w:val="en-US" w:eastAsia="zh-CN"/>
        </w:rPr>
        <w:t>重大项目</w:t>
      </w:r>
      <w:r>
        <w:rPr>
          <w:rFonts w:hint="default" w:ascii="Times New Roman" w:hAnsi="Times New Roman" w:eastAsia="方正仿宋_GBK" w:cs="Times New Roman"/>
          <w:b/>
          <w:bCs/>
          <w:kern w:val="0"/>
          <w:sz w:val="32"/>
          <w:szCs w:val="32"/>
          <w:lang w:val="en-US" w:eastAsia="zh-CN"/>
        </w:rPr>
        <w:t>服务</w:t>
      </w:r>
      <w:r>
        <w:rPr>
          <w:rFonts w:hint="eastAsia" w:ascii="Times New Roman" w:hAnsi="Times New Roman" w:eastAsia="方正仿宋_GBK" w:cs="Times New Roman"/>
          <w:b/>
          <w:bCs/>
          <w:kern w:val="0"/>
          <w:sz w:val="32"/>
          <w:szCs w:val="32"/>
          <w:lang w:val="en-US" w:eastAsia="zh-CN"/>
        </w:rPr>
        <w:t>。</w:t>
      </w:r>
      <w:r>
        <w:rPr>
          <w:rFonts w:hint="eastAsia" w:ascii="Times New Roman" w:hAnsi="Times New Roman" w:eastAsia="方正仿宋_GBK" w:cs="Times New Roman"/>
          <w:kern w:val="0"/>
          <w:sz w:val="32"/>
          <w:szCs w:val="32"/>
          <w:lang w:val="en-US" w:eastAsia="zh-CN"/>
        </w:rPr>
        <w:t>自审批权限调整后，共接收报送项目193个，其中报告书124个、报告表44个、辐射报告表25个。</w:t>
      </w:r>
      <w:r>
        <w:rPr>
          <w:rFonts w:hint="eastAsia" w:ascii="Times New Roman" w:hAnsi="Times New Roman" w:eastAsia="方正仿宋_GBK" w:cs="Times New Roman"/>
          <w:kern w:val="0"/>
          <w:sz w:val="32"/>
          <w:szCs w:val="32"/>
          <w:highlight w:val="none"/>
          <w:lang w:val="en-US" w:eastAsia="zh-CN"/>
        </w:rPr>
        <w:t>180个项目已召开专家评审会/完成函审意见收集，80个项</w:t>
      </w:r>
      <w:r>
        <w:rPr>
          <w:rFonts w:hint="eastAsia" w:ascii="Times New Roman" w:hAnsi="Times New Roman" w:eastAsia="方正仿宋_GBK" w:cs="Times New Roman"/>
          <w:kern w:val="0"/>
          <w:sz w:val="32"/>
          <w:szCs w:val="32"/>
          <w:lang w:val="en-US" w:eastAsia="zh-CN"/>
        </w:rPr>
        <w:t>目已办结。</w:t>
      </w:r>
      <w:r>
        <w:rPr>
          <w:rFonts w:hint="eastAsia" w:ascii="Times New Roman" w:hAnsi="Times New Roman" w:eastAsia="方正仿宋_GBK" w:cs="Times New Roman"/>
          <w:b/>
          <w:bCs/>
          <w:kern w:val="0"/>
          <w:sz w:val="32"/>
          <w:szCs w:val="32"/>
          <w:lang w:val="en-US" w:eastAsia="zh-CN"/>
        </w:rPr>
        <w:t>二是启动招投标工作。</w:t>
      </w:r>
      <w:r>
        <w:rPr>
          <w:rFonts w:hint="eastAsia" w:ascii="Times New Roman" w:hAnsi="Times New Roman" w:eastAsia="方正仿宋_GBK" w:cs="Times New Roman"/>
          <w:kern w:val="0"/>
          <w:sz w:val="32"/>
          <w:szCs w:val="32"/>
          <w:lang w:val="en-US" w:eastAsia="zh-CN"/>
        </w:rPr>
        <w:t>准备</w:t>
      </w:r>
      <w:r>
        <w:rPr>
          <w:rFonts w:hint="default" w:ascii="Times New Roman" w:hAnsi="Times New Roman" w:eastAsia="方正仿宋_GBK" w:cs="Times New Roman"/>
          <w:kern w:val="0"/>
          <w:sz w:val="32"/>
          <w:szCs w:val="32"/>
          <w:lang w:val="en-US" w:eastAsia="zh-CN"/>
        </w:rPr>
        <w:t>核与辐射环评技术评估</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环境统计质控服务</w:t>
      </w:r>
      <w:r>
        <w:rPr>
          <w:rFonts w:hint="eastAsia" w:ascii="Times New Roman" w:hAnsi="Times New Roman" w:eastAsia="方正仿宋_GBK" w:cs="Times New Roman"/>
          <w:kern w:val="0"/>
          <w:sz w:val="32"/>
          <w:szCs w:val="32"/>
          <w:lang w:val="en-US" w:eastAsia="zh-CN"/>
        </w:rPr>
        <w:t>、总量减排</w:t>
      </w:r>
      <w:r>
        <w:rPr>
          <w:rFonts w:hint="default" w:ascii="Times New Roman" w:hAnsi="Times New Roman" w:eastAsia="方正仿宋_GBK" w:cs="Times New Roman"/>
          <w:kern w:val="0"/>
          <w:sz w:val="32"/>
          <w:szCs w:val="32"/>
          <w:lang w:val="en-US" w:eastAsia="zh-CN"/>
        </w:rPr>
        <w:t>审核</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排污许可证抽查复核</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十五五</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分区调整技术支撑项目</w:t>
      </w:r>
      <w:r>
        <w:rPr>
          <w:rFonts w:hint="eastAsia" w:ascii="Times New Roman" w:hAnsi="Times New Roman" w:eastAsia="方正仿宋_GBK" w:cs="Times New Roman"/>
          <w:kern w:val="0"/>
          <w:sz w:val="32"/>
          <w:szCs w:val="32"/>
          <w:lang w:val="en-US" w:eastAsia="zh-CN"/>
        </w:rPr>
        <w:t>的招投标材料等</w:t>
      </w:r>
      <w:r>
        <w:rPr>
          <w:rFonts w:hint="default" w:ascii="Times New Roman" w:hAnsi="Times New Roman" w:eastAsia="方正仿宋_GBK" w:cs="Times New Roman"/>
          <w:kern w:val="0"/>
          <w:sz w:val="32"/>
          <w:szCs w:val="32"/>
          <w:lang w:val="en-US" w:eastAsia="zh-CN"/>
        </w:rPr>
        <w:t>。</w:t>
      </w:r>
      <w:r>
        <w:rPr>
          <w:rFonts w:hint="eastAsia" w:ascii="Times New Roman" w:hAnsi="Times New Roman" w:eastAsia="方正仿宋_GBK" w:cs="Times New Roman"/>
          <w:b/>
          <w:bCs/>
          <w:kern w:val="0"/>
          <w:sz w:val="32"/>
          <w:szCs w:val="32"/>
          <w:lang w:val="en-US" w:eastAsia="zh-CN"/>
        </w:rPr>
        <w:t>三是组织开展电镀园区调研。</w:t>
      </w:r>
      <w:r>
        <w:rPr>
          <w:rFonts w:hint="eastAsia" w:ascii="Times New Roman" w:hAnsi="Times New Roman" w:eastAsia="方正仿宋_GBK" w:cs="Times New Roman"/>
          <w:kern w:val="0"/>
          <w:sz w:val="32"/>
          <w:szCs w:val="32"/>
          <w:lang w:val="en-US" w:eastAsia="zh-CN"/>
        </w:rPr>
        <w:t>2月4日，环评处赴如东经济开发区电镀园区开展调研，实地了解园区污水处理设施、管网、应急和危废处置情况，并与园区管理部门和相关企业开展座谈。</w:t>
      </w:r>
    </w:p>
    <w:p w14:paraId="634C3513">
      <w:pPr>
        <w:keepNext w:val="0"/>
        <w:keepLines w:val="0"/>
        <w:pageBreakBefore w:val="0"/>
        <w:widowControl w:val="0"/>
        <w:kinsoku/>
        <w:wordWrap/>
        <w:overflowPunct/>
        <w:topLinePunct w:val="0"/>
        <w:bidi w:val="0"/>
        <w:spacing w:line="59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12.根据生态环境部统一部署，组织全市525家危险废物经营单位、重点危废产生单位开展物联网智能终端建设，实施危险废物“五即”管理。（固化处）</w:t>
      </w:r>
    </w:p>
    <w:p w14:paraId="43C40DC1">
      <w:pPr>
        <w:keepNext w:val="0"/>
        <w:keepLines w:val="0"/>
        <w:pageBreakBefore w:val="0"/>
        <w:widowControl w:val="0"/>
        <w:kinsoku/>
        <w:wordWrap/>
        <w:overflowPunct/>
        <w:topLinePunct w:val="0"/>
        <w:bidi w:val="0"/>
        <w:spacing w:line="59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完成情况：</w:t>
      </w:r>
      <w:r>
        <w:rPr>
          <w:rFonts w:hint="eastAsia" w:ascii="Times New Roman" w:hAnsi="Times New Roman" w:eastAsia="方正仿宋_GBK" w:cs="Times New Roman"/>
          <w:kern w:val="0"/>
          <w:sz w:val="32"/>
          <w:szCs w:val="32"/>
          <w:lang w:val="en-US" w:eastAsia="zh-CN"/>
        </w:rPr>
        <w:t>组织召开危险废物物联网终端智能重点建设视频推进会，对已关停及不具备安装条件的企业向生态环境部申请豁免安装，最终确定全市485家需联网，已完成省级许可危废经营单位联网，全市申请联网率73%，3月底前完成联网工作。</w:t>
      </w:r>
    </w:p>
    <w:p w14:paraId="761DE6F2">
      <w:pPr>
        <w:keepNext w:val="0"/>
        <w:keepLines w:val="0"/>
        <w:pageBreakBefore w:val="0"/>
        <w:widowControl w:val="0"/>
        <w:kinsoku/>
        <w:wordWrap/>
        <w:overflowPunct/>
        <w:topLinePunct w:val="0"/>
        <w:bidi w:val="0"/>
        <w:spacing w:line="59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13.组织开展全市迎春节环境隐患排查整治行动，保障环境安全形势持续稳定向好。</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安监</w:t>
      </w:r>
      <w:r>
        <w:rPr>
          <w:rFonts w:ascii="Times New Roman" w:hAnsi="Times New Roman" w:eastAsia="方正仿宋_GBK" w:cs="Times New Roman"/>
          <w:kern w:val="0"/>
          <w:sz w:val="32"/>
          <w:szCs w:val="32"/>
        </w:rPr>
        <w:t>处）</w:t>
      </w:r>
    </w:p>
    <w:p w14:paraId="1C5D11E0">
      <w:pPr>
        <w:keepNext w:val="0"/>
        <w:keepLines w:val="0"/>
        <w:pageBreakBefore w:val="0"/>
        <w:widowControl w:val="0"/>
        <w:kinsoku/>
        <w:wordWrap/>
        <w:overflowPunct/>
        <w:topLinePunct w:val="0"/>
        <w:bidi w:val="0"/>
        <w:spacing w:line="59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完成情况：春节期间，全市生态环境系统共排查环境隐患问题78个，环比减少4.9%；发现的隐患问题中涉及危废隐患25个，污染防治设施隐患23个，辐射隐患1个，应急管理及防范隐患29个；发现安全隐患线索7条，立行立改9条。</w:t>
      </w:r>
    </w:p>
    <w:p w14:paraId="3191984E">
      <w:pPr>
        <w:keepNext w:val="0"/>
        <w:keepLines w:val="0"/>
        <w:pageBreakBefore w:val="0"/>
        <w:widowControl w:val="0"/>
        <w:kinsoku/>
        <w:wordWrap/>
        <w:overflowPunct/>
        <w:topLinePunct w:val="0"/>
        <w:bidi w:val="0"/>
        <w:spacing w:line="590" w:lineRule="exact"/>
        <w:ind w:firstLine="640" w:firstLineChars="20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14.制定2026年度南通市生态环境监测一体化建设实施方案；组织辖区内检测类和自动监测运行维护类技术服务机构开展备案工作。（科监处）</w:t>
      </w:r>
    </w:p>
    <w:p w14:paraId="031F162A">
      <w:pPr>
        <w:pStyle w:val="12"/>
        <w:keepNext w:val="0"/>
        <w:keepLines w:val="0"/>
        <w:pageBreakBefore w:val="0"/>
        <w:widowControl w:val="0"/>
        <w:kinsoku/>
        <w:wordWrap/>
        <w:overflowPunct/>
        <w:topLinePunct w:val="0"/>
        <w:bidi w:val="0"/>
        <w:adjustRightInd w:val="0"/>
        <w:snapToGrid w:val="0"/>
        <w:spacing w:line="590" w:lineRule="exact"/>
        <w:ind w:firstLine="640"/>
        <w:textAlignment w:val="auto"/>
        <w:rPr>
          <w:rFonts w:hint="eastAsia" w:ascii="Times New Roman" w:hAnsi="Times New Roman" w:eastAsia="方正仿宋_GBK" w:cs="Times New Roman"/>
          <w:b w:val="0"/>
          <w:sz w:val="32"/>
          <w:szCs w:val="32"/>
          <w:lang w:val="en-US" w:eastAsia="zh-CN"/>
        </w:rPr>
      </w:pPr>
      <w:r>
        <w:rPr>
          <w:rFonts w:hint="eastAsia" w:ascii="Times New Roman" w:hAnsi="Times New Roman" w:eastAsia="方正仿宋_GBK" w:cs="Times New Roman"/>
          <w:b w:val="0"/>
          <w:sz w:val="32"/>
          <w:szCs w:val="32"/>
          <w:lang w:val="en-US" w:eastAsia="zh-CN"/>
        </w:rPr>
        <w:t>完成情况：拟订</w:t>
      </w:r>
      <w:r>
        <w:rPr>
          <w:rFonts w:hint="eastAsia" w:ascii="Times New Roman" w:hAnsi="Times New Roman" w:eastAsia="方正仿宋_GBK" w:cs="Times New Roman"/>
          <w:kern w:val="0"/>
          <w:sz w:val="32"/>
          <w:szCs w:val="32"/>
        </w:rPr>
        <w:t>《2026年度南通市生态环境监测一体化建设实施方案》，待上局务会</w:t>
      </w:r>
      <w:r>
        <w:rPr>
          <w:rFonts w:hint="eastAsia" w:ascii="Times New Roman" w:hAnsi="Times New Roman" w:eastAsia="方正仿宋_GBK" w:cs="Times New Roman"/>
          <w:kern w:val="0"/>
          <w:sz w:val="32"/>
          <w:szCs w:val="32"/>
          <w:lang w:eastAsia="zh-CN"/>
        </w:rPr>
        <w:t>审议后印发；</w:t>
      </w:r>
      <w:r>
        <w:rPr>
          <w:rFonts w:hint="eastAsia" w:ascii="Times New Roman" w:hAnsi="Times New Roman" w:eastAsia="方正仿宋_GBK" w:cs="Times New Roman"/>
          <w:kern w:val="0"/>
          <w:sz w:val="32"/>
          <w:szCs w:val="32"/>
        </w:rPr>
        <w:t>组织辖区内检测类和自动监测运行维护类技术服务机构开展备案工作，对企业填报过程中存在的问题及时进行指导解答。</w:t>
      </w:r>
    </w:p>
    <w:p w14:paraId="2D144F64">
      <w:pPr>
        <w:pStyle w:val="3"/>
        <w:keepNext w:val="0"/>
        <w:keepLines w:val="0"/>
        <w:pageBreakBefore w:val="0"/>
        <w:widowControl w:val="0"/>
        <w:kinsoku/>
        <w:wordWrap/>
        <w:overflowPunct/>
        <w:topLinePunct w:val="0"/>
        <w:bidi w:val="0"/>
        <w:adjustRightInd w:val="0"/>
        <w:snapToGrid w:val="0"/>
        <w:spacing w:line="590" w:lineRule="exact"/>
        <w:ind w:left="0" w:firstLine="640" w:firstLineChars="200"/>
        <w:textAlignment w:val="auto"/>
        <w:rPr>
          <w:rFonts w:ascii="Times New Roman" w:hAnsi="Times New Roman" w:eastAsia="方正仿宋_GBK" w:cs="Times New Roman"/>
          <w:b w:val="0"/>
          <w:color w:val="000000" w:themeColor="text1"/>
          <w:sz w:val="32"/>
          <w:szCs w:val="32"/>
          <w:lang w:val="en-US"/>
          <w14:textFill>
            <w14:solidFill>
              <w14:schemeClr w14:val="tx1"/>
            </w14:solidFill>
          </w14:textFill>
        </w:rPr>
      </w:pPr>
      <w:r>
        <w:rPr>
          <w:rFonts w:hint="eastAsia" w:ascii="Times New Roman" w:hAnsi="Times New Roman" w:eastAsia="方正仿宋_GBK" w:cs="Times New Roman"/>
          <w:b w:val="0"/>
          <w:sz w:val="32"/>
          <w:szCs w:val="32"/>
          <w:lang w:val="en-US"/>
        </w:rPr>
        <w:t>15.做好春节期间应急值守工作；持续推进执法机构规范化建设试点相关工作，加快执法装备出入库电子系统建设，启动招</w:t>
      </w:r>
      <w:r>
        <w:rPr>
          <w:rFonts w:hint="eastAsia" w:ascii="Times New Roman" w:hAnsi="Times New Roman" w:eastAsia="方正仿宋_GBK" w:cs="Times New Roman"/>
          <w:b w:val="0"/>
          <w:color w:val="000000" w:themeColor="text1"/>
          <w:sz w:val="32"/>
          <w:szCs w:val="32"/>
          <w:lang w:val="en-US"/>
          <w14:textFill>
            <w14:solidFill>
              <w14:schemeClr w14:val="tx1"/>
            </w14:solidFill>
          </w14:textFill>
        </w:rPr>
        <w:t>标程序；制定2026年执法助力高质量发展活动方案。（执法局）</w:t>
      </w:r>
    </w:p>
    <w:p w14:paraId="71D4C018">
      <w:pPr>
        <w:pStyle w:val="3"/>
        <w:keepNext w:val="0"/>
        <w:keepLines w:val="0"/>
        <w:pageBreakBefore w:val="0"/>
        <w:widowControl w:val="0"/>
        <w:numPr>
          <w:ilvl w:val="0"/>
          <w:numId w:val="0"/>
        </w:numPr>
        <w:kinsoku/>
        <w:wordWrap/>
        <w:overflowPunct/>
        <w:topLinePunct w:val="0"/>
        <w:bidi w:val="0"/>
        <w:adjustRightInd w:val="0"/>
        <w:snapToGrid w:val="0"/>
        <w:spacing w:line="590"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b w:val="0"/>
          <w:bCs/>
          <w:color w:val="000000" w:themeColor="text1"/>
          <w:kern w:val="0"/>
          <w:sz w:val="32"/>
          <w:szCs w:val="32"/>
          <w:lang w:val="en-US" w:eastAsia="zh-CN" w:bidi="ar-SA"/>
          <w14:textFill>
            <w14:solidFill>
              <w14:schemeClr w14:val="tx1"/>
            </w14:solidFill>
          </w14:textFill>
        </w:rPr>
        <w:t>完成情况：</w:t>
      </w:r>
      <w:r>
        <w:rPr>
          <w:rFonts w:hint="eastAsia" w:ascii="Times New Roman" w:hAnsi="Times New Roman" w:eastAsia="方正仿宋_GBK" w:cs="Times New Roman"/>
          <w:b/>
          <w:bCs w:val="0"/>
          <w:color w:val="000000" w:themeColor="text1"/>
          <w:kern w:val="0"/>
          <w:sz w:val="32"/>
          <w:szCs w:val="32"/>
          <w:lang w:val="en-US" w:eastAsia="zh-CN" w:bidi="ar-SA"/>
          <w14:textFill>
            <w14:solidFill>
              <w14:schemeClr w14:val="tx1"/>
            </w14:solidFill>
          </w14:textFill>
        </w:rPr>
        <w:t>一是</w:t>
      </w:r>
      <w:r>
        <w:rPr>
          <w:rFonts w:hint="eastAsia" w:ascii="Times New Roman" w:hAnsi="Times New Roman" w:eastAsia="方正仿宋_GBK" w:cs="Times New Roman"/>
          <w:b w:val="0"/>
          <w:bCs/>
          <w:color w:val="000000" w:themeColor="text1"/>
          <w:kern w:val="0"/>
          <w:sz w:val="32"/>
          <w:szCs w:val="32"/>
          <w:lang w:val="en-US" w:eastAsia="zh-CN" w:bidi="ar-SA"/>
          <w14:textFill>
            <w14:solidFill>
              <w14:schemeClr w14:val="tx1"/>
            </w14:solidFill>
          </w14:textFill>
        </w:rPr>
        <w:t>春节期间，执法局共安排37人开展24小时应急值守，对全市各地共开展3轮应急值守电话抽查，未发现电话漏接等问题。</w:t>
      </w:r>
      <w:r>
        <w:rPr>
          <w:rFonts w:hint="eastAsia" w:ascii="Times New Roman" w:hAnsi="Times New Roman" w:eastAsia="方正仿宋_GBK" w:cs="Times New Roman"/>
          <w:b/>
          <w:bCs w:val="0"/>
          <w:color w:val="000000" w:themeColor="text1"/>
          <w:kern w:val="0"/>
          <w:sz w:val="32"/>
          <w:szCs w:val="32"/>
          <w:lang w:val="en-US" w:eastAsia="zh-CN" w:bidi="ar-SA"/>
          <w14:textFill>
            <w14:solidFill>
              <w14:schemeClr w14:val="tx1"/>
            </w14:solidFill>
          </w14:textFill>
        </w:rPr>
        <w:t>二是</w:t>
      </w:r>
      <w:r>
        <w:rPr>
          <w:rFonts w:hint="eastAsia" w:ascii="Times New Roman" w:hAnsi="Times New Roman" w:eastAsia="方正仿宋_GBK" w:cs="Times New Roman"/>
          <w:b w:val="0"/>
          <w:bCs/>
          <w:color w:val="000000" w:themeColor="text1"/>
          <w:kern w:val="0"/>
          <w:sz w:val="32"/>
          <w:szCs w:val="32"/>
          <w:lang w:val="en-US" w:eastAsia="zh-CN" w:bidi="ar-SA"/>
          <w14:textFill>
            <w14:solidFill>
              <w14:schemeClr w14:val="tx1"/>
            </w14:solidFill>
          </w14:textFill>
        </w:rPr>
        <w:t>推进执法机构规范化建设试点工作，启动行政处罚案由编排工作，收集整理最高人民法院印发的《行政案件案由的暂行规定》等有关案由的法律法规规章和政策文件，整理涉及行政处罚事项的法律法规，做好行政处罚案由编排前期准备。推进市级办公场所调整、装备配备工作，完成市执法局调查询问室和听证室的监控、录音录像设备安装调试工作。</w:t>
      </w:r>
      <w:r>
        <w:rPr>
          <w:rFonts w:hint="eastAsia" w:ascii="Times New Roman" w:hAnsi="Times New Roman" w:eastAsia="方正仿宋_GBK" w:cs="Times New Roman"/>
          <w:b/>
          <w:bCs w:val="0"/>
          <w:color w:val="000000" w:themeColor="text1"/>
          <w:kern w:val="0"/>
          <w:sz w:val="32"/>
          <w:szCs w:val="32"/>
          <w:lang w:val="en-US" w:eastAsia="zh-CN" w:bidi="ar-SA"/>
          <w14:textFill>
            <w14:solidFill>
              <w14:schemeClr w14:val="tx1"/>
            </w14:solidFill>
          </w14:textFill>
        </w:rPr>
        <w:t>三是</w:t>
      </w:r>
      <w:r>
        <w:rPr>
          <w:rFonts w:hint="eastAsia" w:ascii="Times New Roman" w:hAnsi="Times New Roman" w:eastAsia="方正仿宋_GBK" w:cs="Times New Roman"/>
          <w:b w:val="0"/>
          <w:bCs/>
          <w:color w:val="000000" w:themeColor="text1"/>
          <w:kern w:val="0"/>
          <w:sz w:val="32"/>
          <w:szCs w:val="32"/>
          <w:lang w:val="en-US" w:eastAsia="zh-CN" w:bidi="ar-SA"/>
          <w14:textFill>
            <w14:solidFill>
              <w14:schemeClr w14:val="tx1"/>
            </w14:solidFill>
          </w14:textFill>
        </w:rPr>
        <w:t>完成执法装备出入库电子系统招标文件标书制作，召集相关部门对标书内容、公平性进行审议，待党组会上会讨论后启动招标程序。</w:t>
      </w:r>
      <w:r>
        <w:rPr>
          <w:rFonts w:hint="eastAsia" w:ascii="Times New Roman" w:hAnsi="Times New Roman" w:eastAsia="方正仿宋_GBK" w:cs="Times New Roman"/>
          <w:b/>
          <w:bCs w:val="0"/>
          <w:color w:val="000000" w:themeColor="text1"/>
          <w:kern w:val="0"/>
          <w:sz w:val="32"/>
          <w:szCs w:val="32"/>
          <w:lang w:val="en-US" w:eastAsia="zh-CN" w:bidi="ar-SA"/>
          <w14:textFill>
            <w14:solidFill>
              <w14:schemeClr w14:val="tx1"/>
            </w14:solidFill>
          </w14:textFill>
        </w:rPr>
        <w:t>四是</w:t>
      </w:r>
      <w:r>
        <w:rPr>
          <w:rFonts w:hint="eastAsia" w:ascii="Times New Roman" w:hAnsi="Times New Roman" w:eastAsia="方正仿宋_GBK" w:cs="Times New Roman"/>
          <w:b w:val="0"/>
          <w:bCs/>
          <w:color w:val="000000" w:themeColor="text1"/>
          <w:kern w:val="0"/>
          <w:sz w:val="32"/>
          <w:szCs w:val="32"/>
          <w:lang w:val="en-US" w:eastAsia="zh-CN" w:bidi="ar-SA"/>
          <w14:textFill>
            <w14:solidFill>
              <w14:schemeClr w14:val="tx1"/>
            </w14:solidFill>
          </w14:textFill>
        </w:rPr>
        <w:t>完成市执法局2026年执法助力高质量发展活动方案初稿。</w:t>
      </w:r>
    </w:p>
    <w:p w14:paraId="27E92FC2">
      <w:pPr>
        <w:keepNext w:val="0"/>
        <w:keepLines w:val="0"/>
        <w:pageBreakBefore w:val="0"/>
        <w:widowControl w:val="0"/>
        <w:kinsoku/>
        <w:wordWrap/>
        <w:overflowPunct/>
        <w:topLinePunct w:val="0"/>
        <w:bidi w:val="0"/>
        <w:spacing w:line="590" w:lineRule="exact"/>
        <w:ind w:firstLine="640" w:firstLineChars="200"/>
        <w:contextualSpacing/>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16.</w:t>
      </w:r>
      <w:r>
        <w:rPr>
          <w:rFonts w:hint="eastAsia" w:eastAsia="方正仿宋_GBK"/>
          <w:sz w:val="32"/>
          <w:szCs w:val="32"/>
        </w:rPr>
        <w:t>全面梳理整合现有静态与动态数据，持续优化预警规则，切实提高污染源预警效能，助力人工智能辅助排污许可执法优化提升；制定</w:t>
      </w:r>
      <w:r>
        <w:rPr>
          <w:rFonts w:ascii="Times New Roman" w:hAnsi="Times New Roman" w:eastAsia="方正仿宋_GBK" w:cs="Times New Roman"/>
          <w:sz w:val="32"/>
          <w:szCs w:val="32"/>
        </w:rPr>
        <w:t>2026</w:t>
      </w:r>
      <w:r>
        <w:rPr>
          <w:rFonts w:hint="eastAsia" w:eastAsia="方正仿宋_GBK"/>
          <w:sz w:val="32"/>
          <w:szCs w:val="32"/>
        </w:rPr>
        <w:t>年南通市生态环境</w:t>
      </w:r>
      <w:r>
        <w:rPr>
          <w:rFonts w:hint="eastAsia" w:eastAsia="方正仿宋_GBK"/>
          <w:sz w:val="32"/>
          <w:szCs w:val="32"/>
          <w:lang w:eastAsia="zh-CN"/>
        </w:rPr>
        <w:t>监控</w:t>
      </w:r>
      <w:r>
        <w:rPr>
          <w:rFonts w:hint="eastAsia" w:eastAsia="方正仿宋_GBK"/>
          <w:sz w:val="32"/>
          <w:szCs w:val="32"/>
        </w:rPr>
        <w:t>工作</w:t>
      </w:r>
      <w:r>
        <w:rPr>
          <w:rFonts w:hint="eastAsia" w:eastAsia="方正仿宋_GBK"/>
          <w:sz w:val="32"/>
          <w:szCs w:val="32"/>
          <w:lang w:eastAsia="zh-CN"/>
        </w:rPr>
        <w:t>要点</w:t>
      </w:r>
      <w:r>
        <w:rPr>
          <w:rFonts w:hint="eastAsia" w:eastAsia="方正仿宋_GBK"/>
          <w:sz w:val="32"/>
          <w:szCs w:val="32"/>
        </w:rPr>
        <w:t>；做好生态环境领域春节期间网络安全工作，保障网络信息系统安全稳定运行。</w:t>
      </w:r>
      <w:r>
        <w:rPr>
          <w:rFonts w:ascii="Times New Roman" w:hAnsi="Times New Roman" w:eastAsia="方正仿宋_GBK" w:cs="Times New Roman"/>
          <w:kern w:val="0"/>
          <w:sz w:val="32"/>
          <w:szCs w:val="32"/>
        </w:rPr>
        <w:t>（监控中心）</w:t>
      </w:r>
    </w:p>
    <w:p w14:paraId="08BEFDE8">
      <w:pPr>
        <w:keepNext w:val="0"/>
        <w:keepLines w:val="0"/>
        <w:pageBreakBefore w:val="0"/>
        <w:widowControl w:val="0"/>
        <w:kinsoku/>
        <w:wordWrap/>
        <w:overflowPunct/>
        <w:topLinePunct w:val="0"/>
        <w:bidi w:val="0"/>
        <w:spacing w:line="590" w:lineRule="exact"/>
        <w:ind w:firstLine="640" w:firstLineChars="200"/>
        <w:contextualSpacing/>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完成情况：</w:t>
      </w:r>
      <w:r>
        <w:rPr>
          <w:rFonts w:hint="eastAsia" w:ascii="Times New Roman" w:hAnsi="Times New Roman" w:eastAsia="方正仿宋_GBK"/>
          <w:sz w:val="32"/>
          <w:szCs w:val="32"/>
        </w:rPr>
        <w:t>完成各类静态与动态数据的整合梳理，优化污水处理厂预警机制，新增大气PM</w:t>
      </w:r>
      <w:r>
        <w:rPr>
          <w:rFonts w:hint="eastAsia" w:ascii="Times New Roman" w:hAnsi="Times New Roman" w:eastAsia="方正仿宋_GBK"/>
          <w:sz w:val="32"/>
          <w:szCs w:val="32"/>
          <w:vertAlign w:val="subscript"/>
        </w:rPr>
        <w:t>2.5</w:t>
      </w:r>
      <w:r>
        <w:rPr>
          <w:rFonts w:hint="eastAsia" w:ascii="Times New Roman" w:hAnsi="Times New Roman" w:eastAsia="方正仿宋_GBK"/>
          <w:sz w:val="32"/>
          <w:szCs w:val="32"/>
        </w:rPr>
        <w:t>和CO联动预警规则</w:t>
      </w:r>
      <w:r>
        <w:rPr>
          <w:rFonts w:hint="eastAsia" w:ascii="Times New Roman" w:hAnsi="Times New Roman" w:eastAsia="方正仿宋_GBK"/>
          <w:sz w:val="32"/>
          <w:szCs w:val="32"/>
          <w:lang w:eastAsia="zh-CN"/>
        </w:rPr>
        <w:t>；制定2026年南通市生态环境监控工作要点；</w:t>
      </w:r>
      <w:r>
        <w:rPr>
          <w:rFonts w:hint="eastAsia" w:ascii="Times New Roman" w:hAnsi="Times New Roman" w:eastAsia="方正仿宋_GBK"/>
          <w:sz w:val="32"/>
          <w:szCs w:val="32"/>
        </w:rPr>
        <w:t>春节期间定期监测信创云资源池运行情况，各类网络信息系统运行安全稳定，未发生异常情况。</w:t>
      </w:r>
    </w:p>
    <w:p w14:paraId="1C8A7150">
      <w:pPr>
        <w:keepNext w:val="0"/>
        <w:keepLines w:val="0"/>
        <w:pageBreakBefore w:val="0"/>
        <w:widowControl w:val="0"/>
        <w:kinsoku/>
        <w:wordWrap/>
        <w:overflowPunct/>
        <w:topLinePunct w:val="0"/>
        <w:bidi w:val="0"/>
        <w:spacing w:line="59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17.根据《检验检测机构资质认定生态环境监测机构评审补充要求（2025年）》，发布新修订版质量手册、程序文件等体系文件，开展全员宣贯工作；组织开展年度</w:t>
      </w:r>
      <w:bookmarkStart w:id="5" w:name="OLE_LINK4"/>
      <w:bookmarkStart w:id="6" w:name="OLE_LINK3"/>
      <w:r>
        <w:rPr>
          <w:rFonts w:hint="eastAsia" w:ascii="Times New Roman" w:hAnsi="Times New Roman" w:eastAsia="方正仿宋_GBK" w:cs="Times New Roman"/>
          <w:sz w:val="32"/>
          <w:szCs w:val="32"/>
        </w:rPr>
        <w:t>监测仪器期间核查</w:t>
      </w:r>
      <w:bookmarkEnd w:id="5"/>
      <w:bookmarkEnd w:id="6"/>
      <w:r>
        <w:rPr>
          <w:rFonts w:hint="eastAsia" w:ascii="Times New Roman" w:hAnsi="Times New Roman" w:eastAsia="方正仿宋_GBK" w:cs="Times New Roman"/>
          <w:sz w:val="32"/>
          <w:szCs w:val="32"/>
        </w:rPr>
        <w:t>工作；根据省生态环境监测方案要求，开展年度生态环境监测任务梳理及实施。（监测站）</w:t>
      </w:r>
    </w:p>
    <w:p w14:paraId="6E88A32C">
      <w:pPr>
        <w:keepNext w:val="0"/>
        <w:keepLines w:val="0"/>
        <w:pageBreakBefore w:val="0"/>
        <w:widowControl w:val="0"/>
        <w:kinsoku/>
        <w:wordWrap/>
        <w:overflowPunct/>
        <w:topLinePunct w:val="0"/>
        <w:bidi w:val="0"/>
        <w:spacing w:line="590"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完成情况：</w:t>
      </w:r>
      <w:r>
        <w:rPr>
          <w:rFonts w:hint="eastAsia" w:ascii="Times New Roman" w:hAnsi="Times New Roman" w:eastAsia="方正仿宋_GBK" w:cs="Times New Roman"/>
          <w:sz w:val="32"/>
          <w:szCs w:val="32"/>
        </w:rPr>
        <w:t>完成质量手册、程序文件等体系文件的修订，组织开展相关文件宣贯工作；形成年度监测仪器期间核查工作计划，按序开展第一批次相关监测仪器期间核查工作；完成省生态环境监测方案征求意见稿的任务梳理，并按序实施各项监测任务。</w:t>
      </w:r>
    </w:p>
    <w:p w14:paraId="0E086B54">
      <w:pPr>
        <w:keepNext w:val="0"/>
        <w:keepLines w:val="0"/>
        <w:pageBreakBefore w:val="0"/>
        <w:widowControl w:val="0"/>
        <w:kinsoku/>
        <w:wordWrap/>
        <w:overflowPunct/>
        <w:topLinePunct w:val="0"/>
        <w:bidi w:val="0"/>
        <w:spacing w:line="59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18.做好局系统2026年度预算批复及预算公开工作。（财审处）</w:t>
      </w:r>
    </w:p>
    <w:p w14:paraId="0A797E3E">
      <w:pPr>
        <w:keepNext w:val="0"/>
        <w:keepLines w:val="0"/>
        <w:pageBreakBefore w:val="0"/>
        <w:widowControl w:val="0"/>
        <w:kinsoku/>
        <w:wordWrap/>
        <w:overflowPunct/>
        <w:topLinePunct w:val="0"/>
        <w:bidi w:val="0"/>
        <w:spacing w:line="59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完成情况：根据财政要求，做好2026年度部门预算的批复工作，完成2026年度部门预算公开报告，并按要求在局门户网站和全省预决算公开统一平台上同步公开。</w:t>
      </w:r>
    </w:p>
    <w:p w14:paraId="0968A1ED">
      <w:pPr>
        <w:keepNext w:val="0"/>
        <w:keepLines w:val="0"/>
        <w:pageBreakBefore w:val="0"/>
        <w:widowControl w:val="0"/>
        <w:kinsoku/>
        <w:wordWrap/>
        <w:overflowPunct/>
        <w:topLinePunct w:val="0"/>
        <w:bidi w:val="0"/>
        <w:spacing w:line="59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s="Times New Roman"/>
          <w:sz w:val="32"/>
          <w:szCs w:val="32"/>
        </w:rPr>
        <w:t>19.</w:t>
      </w:r>
      <w:r>
        <w:rPr>
          <w:rFonts w:hint="eastAsia" w:ascii="Times New Roman" w:hAnsi="Times New Roman" w:eastAsia="方正仿宋_GBK"/>
          <w:bCs/>
          <w:sz w:val="32"/>
          <w:szCs w:val="32"/>
        </w:rPr>
        <w:t>召开2月份新闻发布会；围绕“春节我在岗”“烟花爆竹禁燃禁放”等主题进行宣传；组织开展2026年南通市文化科技卫生“三下乡”文明实践集中服务活动</w:t>
      </w:r>
      <w:r>
        <w:rPr>
          <w:rFonts w:hint="eastAsia" w:ascii="Times New Roman" w:hAnsi="Times New Roman" w:eastAsia="方正仿宋_GBK"/>
          <w:bCs/>
          <w:sz w:val="32"/>
          <w:szCs w:val="32"/>
          <w:lang w:eastAsia="zh-CN"/>
        </w:rPr>
        <w:t>；制定</w:t>
      </w:r>
      <w:r>
        <w:rPr>
          <w:rFonts w:hint="eastAsia" w:ascii="Times New Roman" w:hAnsi="Times New Roman" w:eastAsia="方正仿宋_GBK"/>
          <w:bCs/>
          <w:sz w:val="32"/>
          <w:szCs w:val="32"/>
          <w:lang w:val="en-US" w:eastAsia="zh-CN"/>
        </w:rPr>
        <w:t>2026年度</w:t>
      </w:r>
      <w:r>
        <w:rPr>
          <w:rFonts w:hint="eastAsia" w:ascii="Times New Roman" w:hAnsi="Times New Roman" w:eastAsia="方正仿宋_GBK" w:cs="Times New Roman"/>
          <w:kern w:val="0"/>
          <w:sz w:val="32"/>
          <w:szCs w:val="32"/>
        </w:rPr>
        <w:t>南通市生态环境</w:t>
      </w:r>
      <w:r>
        <w:rPr>
          <w:rFonts w:hint="eastAsia" w:ascii="Times New Roman" w:hAnsi="Times New Roman" w:eastAsia="方正仿宋_GBK" w:cs="Times New Roman"/>
          <w:kern w:val="0"/>
          <w:sz w:val="32"/>
          <w:szCs w:val="32"/>
          <w:lang w:eastAsia="zh-CN"/>
        </w:rPr>
        <w:t>宣教</w:t>
      </w:r>
      <w:r>
        <w:rPr>
          <w:rFonts w:hint="eastAsia" w:ascii="Times New Roman" w:hAnsi="Times New Roman" w:eastAsia="方正仿宋_GBK" w:cs="Times New Roman"/>
          <w:kern w:val="0"/>
          <w:sz w:val="32"/>
          <w:szCs w:val="32"/>
        </w:rPr>
        <w:t>一体化建设实施方案</w:t>
      </w:r>
      <w:r>
        <w:rPr>
          <w:rFonts w:hint="eastAsia" w:ascii="Times New Roman" w:hAnsi="Times New Roman" w:eastAsia="方正仿宋_GBK"/>
          <w:bCs/>
          <w:sz w:val="32"/>
          <w:szCs w:val="32"/>
        </w:rPr>
        <w:t>。</w:t>
      </w:r>
      <w:r>
        <w:rPr>
          <w:rFonts w:hint="eastAsia" w:ascii="Times New Roman" w:hAnsi="Times New Roman" w:eastAsia="方正仿宋_GBK"/>
          <w:color w:val="000000"/>
          <w:sz w:val="32"/>
          <w:szCs w:val="32"/>
        </w:rPr>
        <w:t>（宣教处、宣教中心）</w:t>
      </w:r>
    </w:p>
    <w:p w14:paraId="07199065">
      <w:pPr>
        <w:keepNext w:val="0"/>
        <w:keepLines w:val="0"/>
        <w:pageBreakBefore w:val="0"/>
        <w:widowControl w:val="0"/>
        <w:kinsoku/>
        <w:wordWrap/>
        <w:overflowPunct/>
        <w:topLinePunct w:val="0"/>
        <w:bidi w:val="0"/>
        <w:adjustRightInd w:val="0"/>
        <w:snapToGrid w:val="0"/>
        <w:spacing w:line="590" w:lineRule="exact"/>
        <w:ind w:firstLine="640" w:firstLineChars="200"/>
        <w:textAlignment w:val="auto"/>
        <w:rPr>
          <w:rFonts w:hint="default" w:ascii="Times New Roman" w:hAnsi="Times New Roman" w:eastAsia="方正仿宋_GBK" w:cs="Times New Roman"/>
          <w:b w:val="0"/>
          <w:kern w:val="2"/>
          <w:sz w:val="32"/>
          <w:szCs w:val="32"/>
          <w:highlight w:val="yellow"/>
          <w:lang w:val="en-US" w:eastAsia="zh-CN" w:bidi="ar-SA"/>
        </w:rPr>
      </w:pPr>
      <w:r>
        <w:rPr>
          <w:rFonts w:ascii="Times New Roman" w:hAnsi="Times New Roman" w:eastAsia="方正仿宋_GBK"/>
          <w:color w:val="000000"/>
          <w:sz w:val="32"/>
          <w:szCs w:val="32"/>
        </w:rPr>
        <w:t>完成情况：</w:t>
      </w:r>
      <w:r>
        <w:rPr>
          <w:rFonts w:hint="eastAsia" w:ascii="Times New Roman" w:hAnsi="Times New Roman" w:eastAsia="方正仿宋_GBK"/>
          <w:color w:val="000000"/>
          <w:sz w:val="32"/>
          <w:szCs w:val="32"/>
        </w:rPr>
        <w:t>围绕“数字化赋能南通生态环境治理情况介绍”等主题组织召开2月份新闻发布会</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lang w:val="en-US" w:eastAsia="zh-CN"/>
        </w:rPr>
        <w:t>在南通发布、交汇点等发布宣传稿多篇</w:t>
      </w:r>
      <w:r>
        <w:rPr>
          <w:rFonts w:hint="eastAsia" w:ascii="Times New Roman" w:hAnsi="Times New Roman" w:eastAsia="方正仿宋_GBK"/>
          <w:color w:val="000000"/>
          <w:sz w:val="32"/>
          <w:szCs w:val="32"/>
        </w:rPr>
        <w:t>；围绕“春节我在岗、烟花爆竹禁燃禁放”等主题进行宣传，在微信公众号发布《守岗护蓝天 新春不打烊》《除夕夜 | 烟花爆竹重要提醒》等稿件20余篇</w:t>
      </w:r>
      <w:r>
        <w:rPr>
          <w:rFonts w:hint="eastAsia" w:ascii="Times New Roman" w:hAnsi="Times New Roman" w:eastAsia="方正仿宋_GBK"/>
          <w:color w:val="000000"/>
          <w:sz w:val="32"/>
          <w:szCs w:val="32"/>
          <w:lang w:eastAsia="zh-CN"/>
        </w:rPr>
        <w:t>；</w:t>
      </w:r>
      <w:r>
        <w:rPr>
          <w:rFonts w:hint="eastAsia" w:ascii="Times New Roman" w:hAnsi="Times New Roman" w:eastAsia="方正仿宋_GBK"/>
          <w:color w:val="000000"/>
          <w:sz w:val="32"/>
          <w:szCs w:val="32"/>
          <w:lang w:val="en-US" w:eastAsia="zh-CN"/>
        </w:rPr>
        <w:t>参加2026年南通市文化科技卫生“三下乡”文明实践集中服务活动；拟定《2026年南通市生态环境宣传教育工作要点暨一体化建设工作计划》，待</w:t>
      </w:r>
      <w:r>
        <w:rPr>
          <w:rFonts w:hint="eastAsia" w:ascii="Times New Roman" w:hAnsi="Times New Roman" w:eastAsia="方正仿宋_GBK" w:cs="Times New Roman"/>
          <w:sz w:val="32"/>
          <w:szCs w:val="32"/>
          <w:lang w:val="en-US" w:eastAsia="zh-CN"/>
        </w:rPr>
        <w:t>局务会审议后印发。</w:t>
      </w:r>
    </w:p>
    <w:sectPr>
      <w:footerReference r:id="rId3" w:type="default"/>
      <w:pgSz w:w="11906" w:h="16838"/>
      <w:pgMar w:top="1814" w:right="1531" w:bottom="1984" w:left="1531" w:header="720"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D48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45ECB">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E45ECB">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ZDQ1YmU2MWY5NzUxZGNmMDI3Y2IzY2YxNjVlNDIifQ=="/>
  </w:docVars>
  <w:rsids>
    <w:rsidRoot w:val="00172A27"/>
    <w:rsid w:val="001269F7"/>
    <w:rsid w:val="0019519B"/>
    <w:rsid w:val="0020398A"/>
    <w:rsid w:val="002C6CE4"/>
    <w:rsid w:val="00D422EB"/>
    <w:rsid w:val="00D9120E"/>
    <w:rsid w:val="00F02438"/>
    <w:rsid w:val="011858BB"/>
    <w:rsid w:val="0120300B"/>
    <w:rsid w:val="01DB6127"/>
    <w:rsid w:val="01E13230"/>
    <w:rsid w:val="025D4AC9"/>
    <w:rsid w:val="02682A2A"/>
    <w:rsid w:val="02714551"/>
    <w:rsid w:val="027D10DB"/>
    <w:rsid w:val="0283123C"/>
    <w:rsid w:val="02A00124"/>
    <w:rsid w:val="02FC5613"/>
    <w:rsid w:val="031D31D8"/>
    <w:rsid w:val="0331461C"/>
    <w:rsid w:val="037E320E"/>
    <w:rsid w:val="038D778F"/>
    <w:rsid w:val="03A11C9E"/>
    <w:rsid w:val="03DB240E"/>
    <w:rsid w:val="03EC6602"/>
    <w:rsid w:val="03F2658E"/>
    <w:rsid w:val="04297620"/>
    <w:rsid w:val="047D1717"/>
    <w:rsid w:val="04846602"/>
    <w:rsid w:val="04A067D9"/>
    <w:rsid w:val="057C19CF"/>
    <w:rsid w:val="05E502DE"/>
    <w:rsid w:val="064C7E90"/>
    <w:rsid w:val="06585882"/>
    <w:rsid w:val="06BF3FA4"/>
    <w:rsid w:val="06BF6F6E"/>
    <w:rsid w:val="06E17C35"/>
    <w:rsid w:val="070C1C1B"/>
    <w:rsid w:val="07606C4D"/>
    <w:rsid w:val="07A23E81"/>
    <w:rsid w:val="07B54343"/>
    <w:rsid w:val="07EA0BA6"/>
    <w:rsid w:val="0831084F"/>
    <w:rsid w:val="084C3FED"/>
    <w:rsid w:val="08A700C8"/>
    <w:rsid w:val="09105B81"/>
    <w:rsid w:val="09293CBF"/>
    <w:rsid w:val="0934112F"/>
    <w:rsid w:val="09B36186"/>
    <w:rsid w:val="0A80598A"/>
    <w:rsid w:val="0A9C78E1"/>
    <w:rsid w:val="0AAE3DCE"/>
    <w:rsid w:val="0B654B12"/>
    <w:rsid w:val="0B681CE2"/>
    <w:rsid w:val="0B8421E4"/>
    <w:rsid w:val="0BA01A32"/>
    <w:rsid w:val="0BAC24A7"/>
    <w:rsid w:val="0BB90A81"/>
    <w:rsid w:val="0C10060B"/>
    <w:rsid w:val="0C764185"/>
    <w:rsid w:val="0C900FFF"/>
    <w:rsid w:val="0CF64E24"/>
    <w:rsid w:val="0DE45DB2"/>
    <w:rsid w:val="0E5858C9"/>
    <w:rsid w:val="0E7F6DC3"/>
    <w:rsid w:val="0E954589"/>
    <w:rsid w:val="0ED80568"/>
    <w:rsid w:val="0EE03F31"/>
    <w:rsid w:val="0EF05273"/>
    <w:rsid w:val="0F032360"/>
    <w:rsid w:val="0F0D5D19"/>
    <w:rsid w:val="0F1D40F6"/>
    <w:rsid w:val="0F941CA0"/>
    <w:rsid w:val="0FB47B5B"/>
    <w:rsid w:val="0FCF794E"/>
    <w:rsid w:val="0FE512B7"/>
    <w:rsid w:val="105E2D2F"/>
    <w:rsid w:val="10811B10"/>
    <w:rsid w:val="10AE6506"/>
    <w:rsid w:val="1111746F"/>
    <w:rsid w:val="111F7D1C"/>
    <w:rsid w:val="11535CDA"/>
    <w:rsid w:val="11AF2E80"/>
    <w:rsid w:val="11D813F0"/>
    <w:rsid w:val="121F3A82"/>
    <w:rsid w:val="12F5365F"/>
    <w:rsid w:val="13144FF5"/>
    <w:rsid w:val="13392BA7"/>
    <w:rsid w:val="13F617A7"/>
    <w:rsid w:val="14496F20"/>
    <w:rsid w:val="1480230F"/>
    <w:rsid w:val="149F4D92"/>
    <w:rsid w:val="14BB6448"/>
    <w:rsid w:val="14FE41AE"/>
    <w:rsid w:val="155E4790"/>
    <w:rsid w:val="157A3D24"/>
    <w:rsid w:val="15FA06DC"/>
    <w:rsid w:val="163C4C94"/>
    <w:rsid w:val="164B44B0"/>
    <w:rsid w:val="168971DA"/>
    <w:rsid w:val="169B0075"/>
    <w:rsid w:val="16D14E44"/>
    <w:rsid w:val="16D910CE"/>
    <w:rsid w:val="1784278F"/>
    <w:rsid w:val="17F61E31"/>
    <w:rsid w:val="180004DB"/>
    <w:rsid w:val="18A17224"/>
    <w:rsid w:val="18B253A2"/>
    <w:rsid w:val="18BF06A2"/>
    <w:rsid w:val="18F02B0F"/>
    <w:rsid w:val="19030DCD"/>
    <w:rsid w:val="1966672F"/>
    <w:rsid w:val="199B3E31"/>
    <w:rsid w:val="199F4E17"/>
    <w:rsid w:val="19EC0EFA"/>
    <w:rsid w:val="19FF7E11"/>
    <w:rsid w:val="1A153AB6"/>
    <w:rsid w:val="1AB73751"/>
    <w:rsid w:val="1B3E5A78"/>
    <w:rsid w:val="1B423DEB"/>
    <w:rsid w:val="1B677330"/>
    <w:rsid w:val="1B696103"/>
    <w:rsid w:val="1B742AD4"/>
    <w:rsid w:val="1B8310D4"/>
    <w:rsid w:val="1B9536A6"/>
    <w:rsid w:val="1B9C6379"/>
    <w:rsid w:val="1BC3142D"/>
    <w:rsid w:val="1C033E58"/>
    <w:rsid w:val="1C640C95"/>
    <w:rsid w:val="1E297896"/>
    <w:rsid w:val="1E2D340E"/>
    <w:rsid w:val="1E3407DB"/>
    <w:rsid w:val="1E683EE2"/>
    <w:rsid w:val="1EC04105"/>
    <w:rsid w:val="1ED87FFE"/>
    <w:rsid w:val="1EE056F9"/>
    <w:rsid w:val="1F006A82"/>
    <w:rsid w:val="1F1A7E37"/>
    <w:rsid w:val="1F354555"/>
    <w:rsid w:val="1F610223"/>
    <w:rsid w:val="1F9414DB"/>
    <w:rsid w:val="1FA05298"/>
    <w:rsid w:val="1FFF681A"/>
    <w:rsid w:val="200308CB"/>
    <w:rsid w:val="203366E9"/>
    <w:rsid w:val="206311D3"/>
    <w:rsid w:val="20CE4FD9"/>
    <w:rsid w:val="20E27336"/>
    <w:rsid w:val="21075951"/>
    <w:rsid w:val="210A56C3"/>
    <w:rsid w:val="21360DC6"/>
    <w:rsid w:val="22066A41"/>
    <w:rsid w:val="22134B94"/>
    <w:rsid w:val="22276668"/>
    <w:rsid w:val="226E78E9"/>
    <w:rsid w:val="22AD2322"/>
    <w:rsid w:val="22C00CF5"/>
    <w:rsid w:val="22E2111F"/>
    <w:rsid w:val="2308758C"/>
    <w:rsid w:val="238C3479"/>
    <w:rsid w:val="243E4ED5"/>
    <w:rsid w:val="247823A5"/>
    <w:rsid w:val="24970B81"/>
    <w:rsid w:val="24E36FEC"/>
    <w:rsid w:val="25040C45"/>
    <w:rsid w:val="25564710"/>
    <w:rsid w:val="25847A9B"/>
    <w:rsid w:val="25A46830"/>
    <w:rsid w:val="26011F8D"/>
    <w:rsid w:val="26191A38"/>
    <w:rsid w:val="2624159B"/>
    <w:rsid w:val="26494ECA"/>
    <w:rsid w:val="26C74406"/>
    <w:rsid w:val="26CF18DA"/>
    <w:rsid w:val="26FE1F5C"/>
    <w:rsid w:val="27477F00"/>
    <w:rsid w:val="278933C1"/>
    <w:rsid w:val="27BD5803"/>
    <w:rsid w:val="27D579C0"/>
    <w:rsid w:val="28D56F0D"/>
    <w:rsid w:val="28E24F7B"/>
    <w:rsid w:val="29162D65"/>
    <w:rsid w:val="29343B9D"/>
    <w:rsid w:val="29747847"/>
    <w:rsid w:val="29A06011"/>
    <w:rsid w:val="29BA0811"/>
    <w:rsid w:val="29BD102A"/>
    <w:rsid w:val="29BD6E1C"/>
    <w:rsid w:val="29D91FA2"/>
    <w:rsid w:val="2A070FB7"/>
    <w:rsid w:val="2A07545B"/>
    <w:rsid w:val="2A3543E5"/>
    <w:rsid w:val="2A467755"/>
    <w:rsid w:val="2A4743F5"/>
    <w:rsid w:val="2A8A7341"/>
    <w:rsid w:val="2AE1520B"/>
    <w:rsid w:val="2B50537B"/>
    <w:rsid w:val="2B5D7B3E"/>
    <w:rsid w:val="2B820C93"/>
    <w:rsid w:val="2BB533C1"/>
    <w:rsid w:val="2BE530EA"/>
    <w:rsid w:val="2BEA515D"/>
    <w:rsid w:val="2C2F5DF8"/>
    <w:rsid w:val="2CB857FA"/>
    <w:rsid w:val="2CE33B40"/>
    <w:rsid w:val="2D056334"/>
    <w:rsid w:val="2D8A75B1"/>
    <w:rsid w:val="2DFA155F"/>
    <w:rsid w:val="2DFD01DE"/>
    <w:rsid w:val="2E205989"/>
    <w:rsid w:val="2E2C538A"/>
    <w:rsid w:val="2E3D56F5"/>
    <w:rsid w:val="2E783C02"/>
    <w:rsid w:val="2EFD018D"/>
    <w:rsid w:val="2F103B63"/>
    <w:rsid w:val="2F330315"/>
    <w:rsid w:val="2F520F27"/>
    <w:rsid w:val="2FF41FDE"/>
    <w:rsid w:val="30300511"/>
    <w:rsid w:val="30BC3C52"/>
    <w:rsid w:val="3106762C"/>
    <w:rsid w:val="312D57A8"/>
    <w:rsid w:val="31434FCB"/>
    <w:rsid w:val="31D852CF"/>
    <w:rsid w:val="31E85EA4"/>
    <w:rsid w:val="321076CF"/>
    <w:rsid w:val="321E602C"/>
    <w:rsid w:val="326B05FF"/>
    <w:rsid w:val="3276162F"/>
    <w:rsid w:val="329F26D5"/>
    <w:rsid w:val="32E7407C"/>
    <w:rsid w:val="32FC4C38"/>
    <w:rsid w:val="330A1C73"/>
    <w:rsid w:val="333910D0"/>
    <w:rsid w:val="33547CF0"/>
    <w:rsid w:val="336D3C63"/>
    <w:rsid w:val="337A53D0"/>
    <w:rsid w:val="33EE6036"/>
    <w:rsid w:val="33F90682"/>
    <w:rsid w:val="347D2BDF"/>
    <w:rsid w:val="34C07D98"/>
    <w:rsid w:val="34E94C5F"/>
    <w:rsid w:val="357C6CFE"/>
    <w:rsid w:val="35835A45"/>
    <w:rsid w:val="35DA391E"/>
    <w:rsid w:val="35FE00D7"/>
    <w:rsid w:val="362B5026"/>
    <w:rsid w:val="363B0EF3"/>
    <w:rsid w:val="36CE4087"/>
    <w:rsid w:val="36D24615"/>
    <w:rsid w:val="375171DB"/>
    <w:rsid w:val="37AE5168"/>
    <w:rsid w:val="37E2424A"/>
    <w:rsid w:val="37E312B6"/>
    <w:rsid w:val="380A3FE4"/>
    <w:rsid w:val="38726A59"/>
    <w:rsid w:val="38731B98"/>
    <w:rsid w:val="38B90304"/>
    <w:rsid w:val="38C0104A"/>
    <w:rsid w:val="39551D3F"/>
    <w:rsid w:val="39C528B7"/>
    <w:rsid w:val="3A241712"/>
    <w:rsid w:val="3A3471DB"/>
    <w:rsid w:val="3A396F6B"/>
    <w:rsid w:val="3A70795F"/>
    <w:rsid w:val="3A8F5696"/>
    <w:rsid w:val="3B9040AE"/>
    <w:rsid w:val="3B9F38CB"/>
    <w:rsid w:val="3C0839B4"/>
    <w:rsid w:val="3C2873FA"/>
    <w:rsid w:val="3C7C4E65"/>
    <w:rsid w:val="3D2A1867"/>
    <w:rsid w:val="3D714F4E"/>
    <w:rsid w:val="3DAA1B3A"/>
    <w:rsid w:val="3E1C72D0"/>
    <w:rsid w:val="3E1D5959"/>
    <w:rsid w:val="3EA63E74"/>
    <w:rsid w:val="3EC40A4D"/>
    <w:rsid w:val="3EC8183F"/>
    <w:rsid w:val="3F281CA4"/>
    <w:rsid w:val="3F402AF4"/>
    <w:rsid w:val="3FB77F55"/>
    <w:rsid w:val="3FD20946"/>
    <w:rsid w:val="3FD47305"/>
    <w:rsid w:val="3FDA0398"/>
    <w:rsid w:val="3FDE1965"/>
    <w:rsid w:val="408077A4"/>
    <w:rsid w:val="408D2C35"/>
    <w:rsid w:val="409745EC"/>
    <w:rsid w:val="40B557B9"/>
    <w:rsid w:val="40CF6CFE"/>
    <w:rsid w:val="40D33134"/>
    <w:rsid w:val="40EE2963"/>
    <w:rsid w:val="41274D2B"/>
    <w:rsid w:val="414A6D4F"/>
    <w:rsid w:val="415168FE"/>
    <w:rsid w:val="419456E2"/>
    <w:rsid w:val="41BC5A6F"/>
    <w:rsid w:val="42207583"/>
    <w:rsid w:val="423F48AE"/>
    <w:rsid w:val="424429AE"/>
    <w:rsid w:val="42632E92"/>
    <w:rsid w:val="43235256"/>
    <w:rsid w:val="437101AA"/>
    <w:rsid w:val="438673EC"/>
    <w:rsid w:val="439D67BD"/>
    <w:rsid w:val="43A22025"/>
    <w:rsid w:val="43A35D9D"/>
    <w:rsid w:val="43BE17DD"/>
    <w:rsid w:val="43D97258"/>
    <w:rsid w:val="44CC4274"/>
    <w:rsid w:val="44EC531A"/>
    <w:rsid w:val="451442E7"/>
    <w:rsid w:val="451E0C46"/>
    <w:rsid w:val="453942C3"/>
    <w:rsid w:val="457C55DF"/>
    <w:rsid w:val="458E3B43"/>
    <w:rsid w:val="46315CEA"/>
    <w:rsid w:val="469D0B09"/>
    <w:rsid w:val="469D6AD4"/>
    <w:rsid w:val="46E34D0C"/>
    <w:rsid w:val="47A930EA"/>
    <w:rsid w:val="47E930E6"/>
    <w:rsid w:val="480C5471"/>
    <w:rsid w:val="487C14B7"/>
    <w:rsid w:val="48E331E2"/>
    <w:rsid w:val="48F6071D"/>
    <w:rsid w:val="4905090C"/>
    <w:rsid w:val="49540B15"/>
    <w:rsid w:val="496261FD"/>
    <w:rsid w:val="49BF6892"/>
    <w:rsid w:val="49F4618D"/>
    <w:rsid w:val="49FC1D63"/>
    <w:rsid w:val="4AA87A83"/>
    <w:rsid w:val="4AD53A2F"/>
    <w:rsid w:val="4AE14461"/>
    <w:rsid w:val="4B7D4BC3"/>
    <w:rsid w:val="4B9A7E8E"/>
    <w:rsid w:val="4BDD6CC7"/>
    <w:rsid w:val="4C141607"/>
    <w:rsid w:val="4C1B22E6"/>
    <w:rsid w:val="4C1C0100"/>
    <w:rsid w:val="4C211F55"/>
    <w:rsid w:val="4C854CF4"/>
    <w:rsid w:val="4C964879"/>
    <w:rsid w:val="4C997D3D"/>
    <w:rsid w:val="4C9F6804"/>
    <w:rsid w:val="4DB16E26"/>
    <w:rsid w:val="4E14420B"/>
    <w:rsid w:val="4E2956C3"/>
    <w:rsid w:val="4E791EB9"/>
    <w:rsid w:val="4E8011B5"/>
    <w:rsid w:val="4E9401ED"/>
    <w:rsid w:val="4E9C58C3"/>
    <w:rsid w:val="4EA13F46"/>
    <w:rsid w:val="4EA56289"/>
    <w:rsid w:val="4EF94AC3"/>
    <w:rsid w:val="4F133B5A"/>
    <w:rsid w:val="4F227745"/>
    <w:rsid w:val="4F3D1A22"/>
    <w:rsid w:val="4FA5520C"/>
    <w:rsid w:val="4FBF0167"/>
    <w:rsid w:val="4FD10A75"/>
    <w:rsid w:val="50A27AA8"/>
    <w:rsid w:val="50AA418D"/>
    <w:rsid w:val="51764DA1"/>
    <w:rsid w:val="51A70ECE"/>
    <w:rsid w:val="52100317"/>
    <w:rsid w:val="52142872"/>
    <w:rsid w:val="524C13C4"/>
    <w:rsid w:val="52880F1F"/>
    <w:rsid w:val="533E519B"/>
    <w:rsid w:val="54014B46"/>
    <w:rsid w:val="541F3947"/>
    <w:rsid w:val="54D233CE"/>
    <w:rsid w:val="5536081F"/>
    <w:rsid w:val="5575278F"/>
    <w:rsid w:val="55B93924"/>
    <w:rsid w:val="55FF4B9F"/>
    <w:rsid w:val="56052DC2"/>
    <w:rsid w:val="56135070"/>
    <w:rsid w:val="561D5C85"/>
    <w:rsid w:val="563265AC"/>
    <w:rsid w:val="56531D0C"/>
    <w:rsid w:val="56EA4C31"/>
    <w:rsid w:val="57BE6E36"/>
    <w:rsid w:val="57E949D1"/>
    <w:rsid w:val="57F27FF6"/>
    <w:rsid w:val="583A7F10"/>
    <w:rsid w:val="58B54151"/>
    <w:rsid w:val="58F04A7C"/>
    <w:rsid w:val="593D7FC5"/>
    <w:rsid w:val="594D58D5"/>
    <w:rsid w:val="596936DC"/>
    <w:rsid w:val="597C04B1"/>
    <w:rsid w:val="597E747C"/>
    <w:rsid w:val="59827FE1"/>
    <w:rsid w:val="59B76324"/>
    <w:rsid w:val="59E675D1"/>
    <w:rsid w:val="5A3D7BB3"/>
    <w:rsid w:val="5A851901"/>
    <w:rsid w:val="5AAA499C"/>
    <w:rsid w:val="5B1076ED"/>
    <w:rsid w:val="5B475A62"/>
    <w:rsid w:val="5B495809"/>
    <w:rsid w:val="5BAD47DC"/>
    <w:rsid w:val="5BC02B40"/>
    <w:rsid w:val="5BC6133D"/>
    <w:rsid w:val="5C1A443E"/>
    <w:rsid w:val="5C2A5C42"/>
    <w:rsid w:val="5C441A74"/>
    <w:rsid w:val="5C4F11A4"/>
    <w:rsid w:val="5CB0576E"/>
    <w:rsid w:val="5D5B60A5"/>
    <w:rsid w:val="5D971FC5"/>
    <w:rsid w:val="5E484841"/>
    <w:rsid w:val="5EFC1F27"/>
    <w:rsid w:val="5F1131A2"/>
    <w:rsid w:val="5F205041"/>
    <w:rsid w:val="5FB709F1"/>
    <w:rsid w:val="603F6B77"/>
    <w:rsid w:val="60C61032"/>
    <w:rsid w:val="60CB4E72"/>
    <w:rsid w:val="60D07D7A"/>
    <w:rsid w:val="60F150D5"/>
    <w:rsid w:val="614640ED"/>
    <w:rsid w:val="61572249"/>
    <w:rsid w:val="62971C61"/>
    <w:rsid w:val="62B121B2"/>
    <w:rsid w:val="62F22E14"/>
    <w:rsid w:val="63153207"/>
    <w:rsid w:val="635A1B7D"/>
    <w:rsid w:val="63732A72"/>
    <w:rsid w:val="63A720C8"/>
    <w:rsid w:val="64122BB6"/>
    <w:rsid w:val="64A514E5"/>
    <w:rsid w:val="64BC6FB6"/>
    <w:rsid w:val="6502427A"/>
    <w:rsid w:val="65481DEF"/>
    <w:rsid w:val="654C7BEB"/>
    <w:rsid w:val="655A7278"/>
    <w:rsid w:val="66003363"/>
    <w:rsid w:val="660356CA"/>
    <w:rsid w:val="66454D3B"/>
    <w:rsid w:val="66CD28BF"/>
    <w:rsid w:val="66FB3E37"/>
    <w:rsid w:val="671B1623"/>
    <w:rsid w:val="67307D1F"/>
    <w:rsid w:val="67371412"/>
    <w:rsid w:val="676F0B20"/>
    <w:rsid w:val="67C365A0"/>
    <w:rsid w:val="67CB129B"/>
    <w:rsid w:val="67D30150"/>
    <w:rsid w:val="67DA3DCF"/>
    <w:rsid w:val="684C787F"/>
    <w:rsid w:val="688E4981"/>
    <w:rsid w:val="68D00EC7"/>
    <w:rsid w:val="69C6181E"/>
    <w:rsid w:val="69C83098"/>
    <w:rsid w:val="69D6739E"/>
    <w:rsid w:val="6A1130D7"/>
    <w:rsid w:val="6A1919C9"/>
    <w:rsid w:val="6A5A1695"/>
    <w:rsid w:val="6A8347E7"/>
    <w:rsid w:val="6A9135AB"/>
    <w:rsid w:val="6AEF7B12"/>
    <w:rsid w:val="6B05572B"/>
    <w:rsid w:val="6B3C062C"/>
    <w:rsid w:val="6B8F7589"/>
    <w:rsid w:val="6BAF08F4"/>
    <w:rsid w:val="6BC4672D"/>
    <w:rsid w:val="6C21558C"/>
    <w:rsid w:val="6C957D79"/>
    <w:rsid w:val="6CF5703B"/>
    <w:rsid w:val="6D3F754A"/>
    <w:rsid w:val="6D4337B9"/>
    <w:rsid w:val="6D472311"/>
    <w:rsid w:val="6D4F0522"/>
    <w:rsid w:val="6D864602"/>
    <w:rsid w:val="6DC37AA3"/>
    <w:rsid w:val="6DC94F21"/>
    <w:rsid w:val="6E047A6A"/>
    <w:rsid w:val="6E6C0454"/>
    <w:rsid w:val="6EAE2969"/>
    <w:rsid w:val="6ECD4160"/>
    <w:rsid w:val="6EE75EE9"/>
    <w:rsid w:val="6EF931D9"/>
    <w:rsid w:val="6F1D05B2"/>
    <w:rsid w:val="6F2E1FAD"/>
    <w:rsid w:val="6F6967C3"/>
    <w:rsid w:val="6F944668"/>
    <w:rsid w:val="6FA60972"/>
    <w:rsid w:val="6FFB750E"/>
    <w:rsid w:val="70294956"/>
    <w:rsid w:val="705B76B2"/>
    <w:rsid w:val="70A84711"/>
    <w:rsid w:val="70B865CD"/>
    <w:rsid w:val="70D67BF0"/>
    <w:rsid w:val="70F62781"/>
    <w:rsid w:val="71254A41"/>
    <w:rsid w:val="712815FE"/>
    <w:rsid w:val="715F2A54"/>
    <w:rsid w:val="72FA0FB3"/>
    <w:rsid w:val="733A7E97"/>
    <w:rsid w:val="734E2C7A"/>
    <w:rsid w:val="73CB42CA"/>
    <w:rsid w:val="73DF3EC6"/>
    <w:rsid w:val="74144967"/>
    <w:rsid w:val="75322959"/>
    <w:rsid w:val="753543BD"/>
    <w:rsid w:val="755521A4"/>
    <w:rsid w:val="75780D38"/>
    <w:rsid w:val="76637C05"/>
    <w:rsid w:val="76824889"/>
    <w:rsid w:val="768A2529"/>
    <w:rsid w:val="76A25B13"/>
    <w:rsid w:val="76C97F25"/>
    <w:rsid w:val="7702635B"/>
    <w:rsid w:val="77816E08"/>
    <w:rsid w:val="77830EBC"/>
    <w:rsid w:val="77872E31"/>
    <w:rsid w:val="779E6DB6"/>
    <w:rsid w:val="77AB3A64"/>
    <w:rsid w:val="77B91682"/>
    <w:rsid w:val="77CB1D98"/>
    <w:rsid w:val="782D6979"/>
    <w:rsid w:val="78511348"/>
    <w:rsid w:val="786B285D"/>
    <w:rsid w:val="78ED416D"/>
    <w:rsid w:val="797B4D57"/>
    <w:rsid w:val="79E86B90"/>
    <w:rsid w:val="7A175C27"/>
    <w:rsid w:val="7A756500"/>
    <w:rsid w:val="7ABD4419"/>
    <w:rsid w:val="7ADE0CE6"/>
    <w:rsid w:val="7B256ABC"/>
    <w:rsid w:val="7B95154C"/>
    <w:rsid w:val="7BA96A48"/>
    <w:rsid w:val="7BAF7E41"/>
    <w:rsid w:val="7BF860C2"/>
    <w:rsid w:val="7C783E6A"/>
    <w:rsid w:val="7C9C5B48"/>
    <w:rsid w:val="7CBA2F4B"/>
    <w:rsid w:val="7CBE025D"/>
    <w:rsid w:val="7CD37A45"/>
    <w:rsid w:val="7CEA5E07"/>
    <w:rsid w:val="7D1312C2"/>
    <w:rsid w:val="7D2A2168"/>
    <w:rsid w:val="7E3112C5"/>
    <w:rsid w:val="7E410B94"/>
    <w:rsid w:val="7E6D7850"/>
    <w:rsid w:val="7F204E37"/>
    <w:rsid w:val="7F444AEE"/>
    <w:rsid w:val="7F515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outlineLvl w:val="2"/>
    </w:pPr>
    <w:rPr>
      <w:rFonts w:ascii="Times New Roman" w:hAnsi="Times New Roman" w:eastAsia="宋体" w:cs="Times New Roman"/>
      <w:b/>
      <w:bCs/>
      <w:sz w:val="27"/>
      <w:szCs w:val="27"/>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ind w:left="181" w:firstLine="420"/>
    </w:pPr>
    <w:rPr>
      <w:rFonts w:eastAsia="楷体_GB2312"/>
      <w:b/>
      <w:kern w:val="0"/>
      <w:szCs w:val="20"/>
      <w:lang w:val="zh-CN"/>
    </w:rPr>
  </w:style>
  <w:style w:type="paragraph" w:styleId="4">
    <w:name w:val="Body Text"/>
    <w:basedOn w:val="1"/>
    <w:next w:val="1"/>
    <w:semiHidden/>
    <w:qFormat/>
    <w:uiPriority w:val="0"/>
  </w:style>
  <w:style w:type="paragraph" w:styleId="5">
    <w:name w:val="Body Text Indent"/>
    <w:basedOn w:val="1"/>
    <w:qFormat/>
    <w:uiPriority w:val="0"/>
    <w:pPr>
      <w:ind w:firstLine="624"/>
    </w:pPr>
  </w:style>
  <w:style w:type="paragraph" w:styleId="6">
    <w:name w:val="Block Text"/>
    <w:basedOn w:val="1"/>
    <w:qFormat/>
    <w:uiPriority w:val="0"/>
    <w:pPr>
      <w:spacing w:after="120"/>
      <w:ind w:left="1440" w:leftChars="700" w:right="700" w:rightChars="7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envelope return"/>
    <w:basedOn w:val="1"/>
    <w:qFormat/>
    <w:uiPriority w:val="0"/>
    <w:pPr>
      <w:snapToGrid w:val="0"/>
    </w:pPr>
    <w:rPr>
      <w:rFonts w:ascii="Arial" w:hAnsi="Arial"/>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itle"/>
    <w:basedOn w:val="1"/>
    <w:next w:val="1"/>
    <w:qFormat/>
    <w:uiPriority w:val="10"/>
    <w:pPr>
      <w:spacing w:before="240" w:after="60"/>
      <w:jc w:val="center"/>
      <w:outlineLvl w:val="0"/>
    </w:pPr>
    <w:rPr>
      <w:rFonts w:ascii="Cambria" w:hAnsi="Cambria" w:eastAsia="宋体" w:cs="Times New Roman"/>
      <w:b/>
      <w:bCs/>
      <w:szCs w:val="32"/>
    </w:rPr>
  </w:style>
  <w:style w:type="paragraph" w:styleId="12">
    <w:name w:val="Body Text First Indent 2"/>
    <w:basedOn w:val="5"/>
    <w:qFormat/>
    <w:uiPriority w:val="99"/>
    <w:pPr>
      <w:ind w:firstLine="420" w:firstLineChars="200"/>
    </w:pPr>
  </w:style>
  <w:style w:type="paragraph" w:customStyle="1" w:styleId="15">
    <w:name w:val="TOC2"/>
    <w:basedOn w:val="1"/>
    <w:next w:val="1"/>
    <w:qFormat/>
    <w:uiPriority w:val="0"/>
    <w:pPr>
      <w:ind w:left="420" w:leftChars="200"/>
      <w:textAlignment w:val="baseline"/>
    </w:pPr>
  </w:style>
  <w:style w:type="paragraph" w:customStyle="1" w:styleId="16">
    <w:name w:val="正文缩进1"/>
    <w:next w:val="10"/>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e89934bb-8bd4-46d8-8c72-30fe67812aea</errorID>
      <errorWord>:</errorWord>
      <group>L1_Format</group>
      <groupName>格式问题</groupName>
      <ability>L2_HalfPunc</ability>
      <abilityName>全半角检查</abilityName>
      <candidateList>
        <item>：</item>
      </candidateList>
      <explain>文本全半角错误。</explain>
      <paraID>275C2E1F</paraID>
      <start>4</start>
      <end>5</end>
      <status>modified</status>
      <modifiedWord>：</modifiedWord>
      <trackRevisions>false</trackRevisions>
    </reviewItem>
    <reviewItem>
      <errorID>e54f7c08-d853-4fe1-b95e-61ceabb76a69</errorID>
      <errorWord>:</errorWord>
      <group>L1_Format</group>
      <groupName>格式问题</groupName>
      <ability>L2_HalfPunc</ability>
      <abilityName>全半角检查</abilityName>
      <candidateList>
        <item>：</item>
      </candidateList>
      <explain>文本全半角错误。</explain>
      <paraID>275C2E1F</paraID>
      <start>27</start>
      <end>28</end>
      <status>modified</status>
      <modifiedWord>：</modifiedWord>
      <trackRevisions>false</trackRevisions>
    </reviewItem>
    <reviewItem>
      <errorID>cabb9972-81c8-4826-b513-0b71a6adbede</errorID>
      <errorWord>年</errorWord>
      <group>L1_Word</group>
      <groupName>字词问题</groupName>
      <ability>L2_Typo</ability>
      <abilityName>字词错误</abilityName>
      <candidateList>
        <item>年度</item>
      </candidateList>
      <explain/>
      <paraID> A797E3E</paraID>
      <start>36</start>
      <end>38</end>
      <status>modified</status>
      <modifiedWord>年度</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ef461f-d67e-4f3b-b18c-25cae15834f4}">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4115</Words>
  <Characters>4353</Characters>
  <Lines>0</Lines>
  <Paragraphs>0</Paragraphs>
  <TotalTime>4</TotalTime>
  <ScaleCrop>false</ScaleCrop>
  <LinksUpToDate>false</LinksUpToDate>
  <CharactersWithSpaces>4356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2023-11-22T06:07:00Z</dcterms:created>
  <dc:creator>柠檬不萌</dc:creator>
  <cp:lastModifiedBy>顾晓丽</cp:lastModifiedBy>
  <cp:lastPrinted>2025-04-08T02:24:00Z</cp:lastPrinted>
  <dcterms:modified xsi:type="dcterms:W3CDTF">2026-04-17T06:31:28Z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BEF5DA53E57B48EA96767AB7AF59EEEF_13</vt:lpwstr>
  </property>
  <property fmtid="{D5CDD505-2E9C-101B-9397-08002B2CF9AE}" pid="4" name="KSOTemplateDocerSaveRecord">
    <vt:lpwstr>eyJoZGlkIjoiZTRhNjc5NjdhODlkYjMwYzM5MWMwZDYyZDViNDBjZWUiLCJ1c2VySWQiOiIyODg3MzMxMDQifQ==</vt:lpwstr>
  </property>
</Properties>
</file>